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220B6D" w14:textId="77777777" w:rsidR="008E3901" w:rsidRPr="00C247D8" w:rsidRDefault="008E3901" w:rsidP="005B7083">
      <w:pPr>
        <w:widowControl w:val="0"/>
        <w:ind w:firstLine="284"/>
        <w:jc w:val="center"/>
        <w:rPr>
          <w:rFonts w:ascii="Arial" w:hAnsi="Arial" w:cs="Arial"/>
          <w:b/>
          <w:bCs/>
          <w:sz w:val="24"/>
          <w:szCs w:val="24"/>
        </w:rPr>
      </w:pPr>
      <w:r w:rsidRPr="00C247D8">
        <w:rPr>
          <w:rFonts w:ascii="Arial" w:hAnsi="Arial" w:cs="Arial"/>
          <w:b/>
          <w:noProof/>
          <w:sz w:val="28"/>
          <w:lang w:eastAsia="fr-FR"/>
        </w:rPr>
        <w:drawing>
          <wp:inline distT="0" distB="0" distL="0" distR="0" wp14:anchorId="08EDCF64" wp14:editId="2639D698">
            <wp:extent cx="1320800" cy="457200"/>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320800" cy="457200"/>
                    </a:xfrm>
                    <a:prstGeom prst="rect">
                      <a:avLst/>
                    </a:prstGeom>
                    <a:solidFill>
                      <a:srgbClr val="FFFFFF"/>
                    </a:solidFill>
                    <a:ln>
                      <a:noFill/>
                    </a:ln>
                  </pic:spPr>
                </pic:pic>
              </a:graphicData>
            </a:graphic>
          </wp:inline>
        </w:drawing>
      </w:r>
    </w:p>
    <w:p w14:paraId="341D1B55" w14:textId="77777777" w:rsidR="008E3901" w:rsidRPr="00C247D8" w:rsidRDefault="008E3901" w:rsidP="005B7083">
      <w:pPr>
        <w:widowControl w:val="0"/>
        <w:ind w:firstLine="284"/>
        <w:jc w:val="center"/>
        <w:rPr>
          <w:rFonts w:ascii="Arial" w:hAnsi="Arial" w:cs="Arial"/>
          <w:b/>
          <w:bCs/>
          <w:sz w:val="24"/>
          <w:szCs w:val="24"/>
        </w:rPr>
      </w:pPr>
    </w:p>
    <w:p w14:paraId="5BAE5156" w14:textId="54B8165B" w:rsidR="008E3901" w:rsidRPr="00C247D8" w:rsidRDefault="008E3901" w:rsidP="005B7083">
      <w:pPr>
        <w:widowControl w:val="0"/>
        <w:ind w:firstLine="284"/>
        <w:jc w:val="center"/>
        <w:rPr>
          <w:rFonts w:ascii="Arial" w:hAnsi="Arial" w:cs="Arial"/>
          <w:b/>
          <w:bCs/>
          <w:caps/>
          <w:sz w:val="28"/>
          <w:szCs w:val="28"/>
        </w:rPr>
      </w:pPr>
      <w:r w:rsidRPr="00C247D8">
        <w:rPr>
          <w:rFonts w:ascii="Arial" w:hAnsi="Arial" w:cs="Arial"/>
          <w:b/>
          <w:bCs/>
          <w:caps/>
          <w:sz w:val="28"/>
          <w:szCs w:val="28"/>
        </w:rPr>
        <w:t>Accord-cadre n°</w:t>
      </w:r>
      <w:r w:rsidR="00016B18" w:rsidRPr="00C247D8">
        <w:rPr>
          <w:rFonts w:ascii="Arial" w:hAnsi="Arial" w:cs="Arial"/>
          <w:b/>
          <w:bCs/>
          <w:caps/>
          <w:sz w:val="28"/>
          <w:szCs w:val="28"/>
        </w:rPr>
        <w:t>2</w:t>
      </w:r>
      <w:r w:rsidR="0061177F" w:rsidRPr="00C247D8">
        <w:rPr>
          <w:rFonts w:ascii="Arial" w:hAnsi="Arial" w:cs="Arial"/>
          <w:b/>
          <w:bCs/>
          <w:caps/>
          <w:sz w:val="28"/>
          <w:szCs w:val="28"/>
        </w:rPr>
        <w:t>5A19</w:t>
      </w:r>
    </w:p>
    <w:p w14:paraId="353E91C0" w14:textId="77777777" w:rsidR="0061177F" w:rsidRPr="00C247D8" w:rsidRDefault="0061177F" w:rsidP="005B7083">
      <w:pPr>
        <w:widowControl w:val="0"/>
        <w:ind w:firstLine="284"/>
        <w:jc w:val="center"/>
        <w:rPr>
          <w:rFonts w:ascii="Arial" w:hAnsi="Arial" w:cs="Arial"/>
          <w:b/>
          <w:bCs/>
          <w:caps/>
          <w:sz w:val="28"/>
          <w:szCs w:val="28"/>
        </w:rPr>
      </w:pPr>
    </w:p>
    <w:p w14:paraId="7ECB2805" w14:textId="39AB7DBA" w:rsidR="0061177F" w:rsidRDefault="008E3901" w:rsidP="005B7083">
      <w:pPr>
        <w:jc w:val="center"/>
        <w:rPr>
          <w:rFonts w:ascii="Arial" w:hAnsi="Arial" w:cs="Arial"/>
          <w:b/>
          <w:bCs/>
          <w:caps/>
          <w:sz w:val="28"/>
          <w:szCs w:val="28"/>
        </w:rPr>
      </w:pPr>
      <w:r w:rsidRPr="00C247D8">
        <w:rPr>
          <w:rFonts w:ascii="Arial" w:hAnsi="Arial" w:cs="Arial"/>
          <w:b/>
          <w:bCs/>
          <w:caps/>
          <w:sz w:val="28"/>
          <w:szCs w:val="28"/>
        </w:rPr>
        <w:t xml:space="preserve">PORTANT SUR </w:t>
      </w:r>
      <w:r w:rsidR="0061177F" w:rsidRPr="00C247D8">
        <w:rPr>
          <w:rFonts w:ascii="Arial" w:hAnsi="Arial" w:cs="Arial"/>
          <w:b/>
          <w:bCs/>
          <w:caps/>
          <w:sz w:val="28"/>
          <w:szCs w:val="28"/>
        </w:rPr>
        <w:t>LA REALISATION DE PRESTATIONS D'ACCUEIL PHYSIQUE ET TELEPHONIQUE</w:t>
      </w:r>
      <w:r w:rsidR="00D06D3F" w:rsidRPr="00C247D8">
        <w:rPr>
          <w:rFonts w:ascii="Arial" w:hAnsi="Arial" w:cs="Arial"/>
          <w:b/>
          <w:bCs/>
          <w:caps/>
          <w:sz w:val="28"/>
          <w:szCs w:val="28"/>
        </w:rPr>
        <w:t>, LOGISTIQUE</w:t>
      </w:r>
      <w:r w:rsidR="00763A95">
        <w:rPr>
          <w:rFonts w:ascii="Arial" w:hAnsi="Arial" w:cs="Arial"/>
          <w:b/>
          <w:bCs/>
          <w:caps/>
          <w:sz w:val="28"/>
          <w:szCs w:val="28"/>
        </w:rPr>
        <w:t>S</w:t>
      </w:r>
      <w:r w:rsidR="0061177F" w:rsidRPr="00C247D8">
        <w:rPr>
          <w:rFonts w:ascii="Arial" w:hAnsi="Arial" w:cs="Arial"/>
          <w:b/>
          <w:bCs/>
          <w:caps/>
          <w:sz w:val="28"/>
          <w:szCs w:val="28"/>
        </w:rPr>
        <w:t>, ET PRESTATIONS ASSOCIEES</w:t>
      </w:r>
    </w:p>
    <w:p w14:paraId="03031CB8" w14:textId="77777777" w:rsidR="00763A95" w:rsidRPr="00C247D8" w:rsidRDefault="00763A95" w:rsidP="005B7083">
      <w:pPr>
        <w:jc w:val="center"/>
        <w:rPr>
          <w:rFonts w:ascii="Arial" w:hAnsi="Arial" w:cs="Arial"/>
          <w:b/>
          <w:bCs/>
          <w:caps/>
          <w:sz w:val="28"/>
          <w:szCs w:val="28"/>
        </w:rPr>
      </w:pPr>
    </w:p>
    <w:p w14:paraId="497338B1" w14:textId="52CB4CF7" w:rsidR="008E3901" w:rsidRPr="00C247D8" w:rsidRDefault="0061177F" w:rsidP="005B7083">
      <w:pPr>
        <w:jc w:val="center"/>
        <w:rPr>
          <w:rFonts w:ascii="Arial" w:hAnsi="Arial" w:cs="Arial"/>
          <w:b/>
          <w:bCs/>
          <w:caps/>
          <w:sz w:val="28"/>
          <w:szCs w:val="28"/>
        </w:rPr>
      </w:pPr>
      <w:r w:rsidRPr="00C247D8">
        <w:rPr>
          <w:rFonts w:ascii="Arial" w:hAnsi="Arial" w:cs="Arial"/>
          <w:b/>
          <w:bCs/>
          <w:caps/>
          <w:sz w:val="28"/>
          <w:szCs w:val="28"/>
        </w:rPr>
        <w:t>POUR L'UNIVERSITE DE LORRAINE</w:t>
      </w:r>
    </w:p>
    <w:p w14:paraId="559FC10A" w14:textId="77777777" w:rsidR="008E3901" w:rsidRPr="00C247D8" w:rsidRDefault="008E3901" w:rsidP="005B7083">
      <w:pPr>
        <w:widowControl w:val="0"/>
        <w:jc w:val="both"/>
        <w:rPr>
          <w:rFonts w:ascii="Arial" w:hAnsi="Arial" w:cs="Arial"/>
          <w:b/>
          <w:bCs/>
          <w:spacing w:val="2"/>
          <w:sz w:val="24"/>
          <w:szCs w:val="24"/>
          <w:u w:val="single"/>
        </w:rPr>
      </w:pPr>
    </w:p>
    <w:p w14:paraId="6CBD8D8C" w14:textId="297171A6" w:rsidR="008E3901" w:rsidRDefault="008E3901" w:rsidP="005B7083">
      <w:pPr>
        <w:keepNext/>
        <w:widowControl w:val="0"/>
        <w:jc w:val="center"/>
        <w:rPr>
          <w:rFonts w:ascii="Arial" w:hAnsi="Arial" w:cs="Arial"/>
          <w:b/>
          <w:bCs/>
          <w:sz w:val="36"/>
          <w:szCs w:val="36"/>
        </w:rPr>
      </w:pPr>
      <w:r w:rsidRPr="00C247D8">
        <w:rPr>
          <w:rFonts w:ascii="Arial" w:hAnsi="Arial" w:cs="Arial"/>
          <w:b/>
          <w:bCs/>
          <w:sz w:val="36"/>
          <w:szCs w:val="36"/>
        </w:rPr>
        <w:t>CAHIER DES CLAUSES PARTICULIERES</w:t>
      </w:r>
    </w:p>
    <w:p w14:paraId="0021A6A2" w14:textId="77777777" w:rsidR="00763A95" w:rsidRPr="00C247D8" w:rsidRDefault="00763A95" w:rsidP="005B7083">
      <w:pPr>
        <w:keepNext/>
        <w:widowControl w:val="0"/>
        <w:jc w:val="center"/>
        <w:rPr>
          <w:rFonts w:ascii="Arial" w:hAnsi="Arial" w:cs="Arial"/>
          <w:b/>
          <w:bCs/>
          <w:sz w:val="32"/>
          <w:szCs w:val="32"/>
          <w:lang w:eastAsia="ar-SA"/>
        </w:rPr>
      </w:pPr>
    </w:p>
    <w:p w14:paraId="3EEC29CC" w14:textId="6A22C765" w:rsidR="008E3901" w:rsidRPr="00C247D8" w:rsidRDefault="008E3901" w:rsidP="005B7083">
      <w:pPr>
        <w:tabs>
          <w:tab w:val="left" w:pos="0"/>
        </w:tabs>
        <w:suppressAutoHyphens w:val="0"/>
        <w:jc w:val="center"/>
        <w:rPr>
          <w:rFonts w:ascii="Arial" w:hAnsi="Arial" w:cs="Arial"/>
          <w:b/>
          <w:bCs/>
          <w:sz w:val="32"/>
          <w:szCs w:val="32"/>
          <w:lang w:eastAsia="ar-SA"/>
        </w:rPr>
      </w:pPr>
      <w:r w:rsidRPr="00C247D8">
        <w:rPr>
          <w:rFonts w:ascii="Arial" w:hAnsi="Arial" w:cs="Arial"/>
          <w:b/>
          <w:bCs/>
          <w:sz w:val="32"/>
          <w:szCs w:val="32"/>
          <w:lang w:eastAsia="ar-SA"/>
        </w:rPr>
        <w:t>APPEL D'OFFRES OUVERT</w:t>
      </w:r>
    </w:p>
    <w:p w14:paraId="53486E58" w14:textId="77777777" w:rsidR="0061177F" w:rsidRPr="00C247D8" w:rsidRDefault="0061177F" w:rsidP="005B7083">
      <w:pPr>
        <w:tabs>
          <w:tab w:val="left" w:pos="0"/>
        </w:tabs>
        <w:suppressAutoHyphens w:val="0"/>
        <w:jc w:val="center"/>
        <w:rPr>
          <w:rFonts w:ascii="Arial" w:hAnsi="Arial" w:cs="Arial"/>
          <w:b/>
          <w:bCs/>
          <w:sz w:val="32"/>
          <w:szCs w:val="32"/>
          <w:lang w:eastAsia="ar-SA"/>
        </w:rPr>
      </w:pPr>
    </w:p>
    <w:tbl>
      <w:tblPr>
        <w:tblStyle w:val="Grilledutableau"/>
        <w:tblW w:w="0" w:type="auto"/>
        <w:tblLook w:val="04A0" w:firstRow="1" w:lastRow="0" w:firstColumn="1" w:lastColumn="0" w:noHBand="0" w:noVBand="1"/>
      </w:tblPr>
      <w:tblGrid>
        <w:gridCol w:w="9062"/>
      </w:tblGrid>
      <w:tr w:rsidR="0061177F" w:rsidRPr="00C247D8" w14:paraId="58CA8C3D" w14:textId="77777777" w:rsidTr="0061177F">
        <w:tc>
          <w:tcPr>
            <w:tcW w:w="9062" w:type="dxa"/>
            <w:shd w:val="clear" w:color="auto" w:fill="F4B083" w:themeFill="accent2" w:themeFillTint="99"/>
          </w:tcPr>
          <w:p w14:paraId="46A8E79F" w14:textId="11970836" w:rsidR="0061177F" w:rsidRPr="00C247D8" w:rsidRDefault="0061177F" w:rsidP="005B7083">
            <w:pPr>
              <w:widowControl w:val="0"/>
              <w:autoSpaceDE w:val="0"/>
              <w:jc w:val="center"/>
              <w:rPr>
                <w:rFonts w:ascii="Arial" w:hAnsi="Arial" w:cs="Arial"/>
                <w:b/>
                <w:color w:val="000000"/>
                <w:sz w:val="36"/>
                <w:szCs w:val="36"/>
              </w:rPr>
            </w:pPr>
            <w:r w:rsidRPr="00C247D8">
              <w:rPr>
                <w:rFonts w:ascii="Arial" w:hAnsi="Arial" w:cs="Arial"/>
                <w:b/>
                <w:bCs/>
                <w:color w:val="000000"/>
                <w:sz w:val="36"/>
                <w:szCs w:val="36"/>
              </w:rPr>
              <w:t>ACCORD-CADRE RESERVE</w:t>
            </w:r>
          </w:p>
        </w:tc>
      </w:tr>
    </w:tbl>
    <w:p w14:paraId="0DE5D0A5" w14:textId="77777777" w:rsidR="0061177F" w:rsidRPr="00C247D8" w:rsidRDefault="0061177F" w:rsidP="005B7083">
      <w:pPr>
        <w:tabs>
          <w:tab w:val="left" w:pos="0"/>
        </w:tabs>
        <w:suppressAutoHyphens w:val="0"/>
        <w:jc w:val="center"/>
        <w:rPr>
          <w:rFonts w:ascii="Arial" w:hAnsi="Arial" w:cs="Arial"/>
          <w:b/>
          <w:bCs/>
          <w:sz w:val="22"/>
          <w:szCs w:val="22"/>
        </w:rPr>
      </w:pPr>
    </w:p>
    <w:p w14:paraId="44005228" w14:textId="77777777" w:rsidR="008E3901" w:rsidRPr="00C247D8" w:rsidRDefault="008E3901" w:rsidP="005B7083">
      <w:pPr>
        <w:jc w:val="both"/>
        <w:rPr>
          <w:rFonts w:ascii="Arial" w:hAnsi="Arial" w:cs="Arial"/>
          <w:b/>
          <w:bCs/>
          <w:spacing w:val="2"/>
          <w:sz w:val="22"/>
          <w:szCs w:val="22"/>
          <w:lang w:eastAsia="ar-SA"/>
        </w:rPr>
      </w:pPr>
    </w:p>
    <w:p w14:paraId="0CA29E9E" w14:textId="1668145C" w:rsidR="008E3901" w:rsidRPr="00C247D8" w:rsidRDefault="008E3901" w:rsidP="005B7083">
      <w:pPr>
        <w:widowControl w:val="0"/>
        <w:jc w:val="both"/>
        <w:rPr>
          <w:rFonts w:ascii="Arial" w:hAnsi="Arial" w:cs="Arial"/>
          <w:b/>
          <w:spacing w:val="-4"/>
          <w:sz w:val="22"/>
          <w:szCs w:val="22"/>
          <w:lang w:eastAsia="ar-SA"/>
        </w:rPr>
      </w:pPr>
      <w:r w:rsidRPr="00C247D8">
        <w:rPr>
          <w:rFonts w:ascii="Arial" w:hAnsi="Arial" w:cs="Arial"/>
          <w:b/>
          <w:spacing w:val="1"/>
          <w:sz w:val="22"/>
          <w:szCs w:val="22"/>
          <w:lang w:eastAsia="ar-SA"/>
        </w:rPr>
        <w:t>Comptable</w:t>
      </w:r>
      <w:r w:rsidRPr="00C247D8">
        <w:rPr>
          <w:rFonts w:ascii="Arial" w:eastAsia="Arial" w:hAnsi="Arial" w:cs="Arial"/>
          <w:b/>
          <w:spacing w:val="1"/>
          <w:sz w:val="22"/>
          <w:szCs w:val="22"/>
          <w:lang w:eastAsia="ar-SA"/>
        </w:rPr>
        <w:t xml:space="preserve"> </w:t>
      </w:r>
      <w:r w:rsidRPr="00C247D8">
        <w:rPr>
          <w:rFonts w:ascii="Arial" w:hAnsi="Arial" w:cs="Arial"/>
          <w:b/>
          <w:spacing w:val="1"/>
          <w:sz w:val="22"/>
          <w:szCs w:val="22"/>
          <w:lang w:eastAsia="ar-SA"/>
        </w:rPr>
        <w:t>Assignataire</w:t>
      </w:r>
      <w:r w:rsidRPr="00C247D8">
        <w:rPr>
          <w:rFonts w:ascii="Arial" w:eastAsia="Arial" w:hAnsi="Arial" w:cs="Arial"/>
          <w:b/>
          <w:spacing w:val="1"/>
          <w:sz w:val="22"/>
          <w:szCs w:val="22"/>
          <w:lang w:eastAsia="ar-SA"/>
        </w:rPr>
        <w:t xml:space="preserve"> </w:t>
      </w:r>
      <w:r w:rsidRPr="00C247D8">
        <w:rPr>
          <w:rFonts w:ascii="Arial" w:hAnsi="Arial" w:cs="Arial"/>
          <w:spacing w:val="-4"/>
          <w:sz w:val="22"/>
          <w:szCs w:val="22"/>
          <w:lang w:eastAsia="ar-SA"/>
        </w:rPr>
        <w:t>:</w:t>
      </w:r>
      <w:r w:rsidRPr="00C247D8">
        <w:rPr>
          <w:rFonts w:ascii="Arial" w:eastAsia="Arial" w:hAnsi="Arial" w:cs="Arial"/>
          <w:spacing w:val="-4"/>
          <w:sz w:val="22"/>
          <w:szCs w:val="22"/>
          <w:lang w:eastAsia="ar-SA"/>
        </w:rPr>
        <w:t xml:space="preserve"> </w:t>
      </w:r>
      <w:r w:rsidRPr="00C247D8">
        <w:rPr>
          <w:rFonts w:ascii="Arial" w:hAnsi="Arial" w:cs="Arial"/>
          <w:spacing w:val="-4"/>
          <w:sz w:val="22"/>
          <w:szCs w:val="22"/>
          <w:lang w:eastAsia="ar-SA"/>
        </w:rPr>
        <w:t>L</w:t>
      </w:r>
      <w:r w:rsidRPr="00C247D8">
        <w:rPr>
          <w:rFonts w:ascii="Arial" w:eastAsia="Arial" w:hAnsi="Arial" w:cs="Arial"/>
          <w:spacing w:val="-4"/>
          <w:sz w:val="22"/>
          <w:szCs w:val="22"/>
          <w:lang w:eastAsia="ar-SA"/>
        </w:rPr>
        <w:t>’</w:t>
      </w:r>
      <w:r w:rsidRPr="00C247D8">
        <w:rPr>
          <w:rFonts w:ascii="Arial" w:hAnsi="Arial" w:cs="Arial"/>
          <w:spacing w:val="-4"/>
          <w:sz w:val="22"/>
          <w:szCs w:val="22"/>
          <w:lang w:eastAsia="ar-SA"/>
        </w:rPr>
        <w:t>agent</w:t>
      </w:r>
      <w:r w:rsidRPr="00C247D8">
        <w:rPr>
          <w:rFonts w:ascii="Arial" w:eastAsia="Arial" w:hAnsi="Arial" w:cs="Arial"/>
          <w:spacing w:val="-4"/>
          <w:sz w:val="22"/>
          <w:szCs w:val="22"/>
          <w:lang w:eastAsia="ar-SA"/>
        </w:rPr>
        <w:t xml:space="preserve"> </w:t>
      </w:r>
      <w:r w:rsidRPr="00C247D8">
        <w:rPr>
          <w:rFonts w:ascii="Arial" w:hAnsi="Arial" w:cs="Arial"/>
          <w:spacing w:val="-4"/>
          <w:sz w:val="22"/>
          <w:szCs w:val="22"/>
          <w:lang w:eastAsia="ar-SA"/>
        </w:rPr>
        <w:t>comptable</w:t>
      </w:r>
      <w:r w:rsidRPr="00C247D8">
        <w:rPr>
          <w:rFonts w:ascii="Arial" w:eastAsia="Arial" w:hAnsi="Arial" w:cs="Arial"/>
          <w:spacing w:val="-4"/>
          <w:sz w:val="22"/>
          <w:szCs w:val="22"/>
          <w:lang w:eastAsia="ar-SA"/>
        </w:rPr>
        <w:t xml:space="preserve"> </w:t>
      </w:r>
      <w:r w:rsidRPr="00C247D8">
        <w:rPr>
          <w:rFonts w:ascii="Arial" w:hAnsi="Arial" w:cs="Arial"/>
          <w:spacing w:val="-4"/>
          <w:sz w:val="22"/>
          <w:szCs w:val="22"/>
          <w:lang w:eastAsia="ar-SA"/>
        </w:rPr>
        <w:t>de</w:t>
      </w:r>
      <w:r w:rsidRPr="00C247D8">
        <w:rPr>
          <w:rFonts w:ascii="Arial" w:eastAsia="Arial" w:hAnsi="Arial" w:cs="Arial"/>
          <w:spacing w:val="-4"/>
          <w:sz w:val="22"/>
          <w:szCs w:val="22"/>
          <w:lang w:eastAsia="ar-SA"/>
        </w:rPr>
        <w:t xml:space="preserve"> </w:t>
      </w:r>
      <w:r w:rsidRPr="00C247D8">
        <w:rPr>
          <w:rFonts w:ascii="Arial" w:hAnsi="Arial" w:cs="Arial"/>
          <w:spacing w:val="-4"/>
          <w:sz w:val="22"/>
          <w:szCs w:val="22"/>
          <w:lang w:eastAsia="ar-SA"/>
        </w:rPr>
        <w:t>l</w:t>
      </w:r>
      <w:r w:rsidRPr="00C247D8">
        <w:rPr>
          <w:rFonts w:ascii="Arial" w:eastAsia="Arial" w:hAnsi="Arial" w:cs="Arial"/>
          <w:spacing w:val="-4"/>
          <w:sz w:val="22"/>
          <w:szCs w:val="22"/>
          <w:lang w:eastAsia="ar-SA"/>
        </w:rPr>
        <w:t>’</w:t>
      </w:r>
      <w:r w:rsidRPr="00C247D8">
        <w:rPr>
          <w:rFonts w:ascii="Arial" w:hAnsi="Arial" w:cs="Arial"/>
          <w:spacing w:val="-4"/>
          <w:sz w:val="22"/>
          <w:szCs w:val="22"/>
          <w:lang w:eastAsia="ar-SA"/>
        </w:rPr>
        <w:t>université</w:t>
      </w:r>
    </w:p>
    <w:p w14:paraId="31E1B9EE" w14:textId="77777777" w:rsidR="00D551B6" w:rsidRPr="00C247D8" w:rsidRDefault="00D551B6" w:rsidP="005B7083">
      <w:pPr>
        <w:widowControl w:val="0"/>
        <w:jc w:val="both"/>
        <w:rPr>
          <w:rFonts w:ascii="Arial" w:hAnsi="Arial" w:cs="Arial"/>
          <w:b/>
          <w:spacing w:val="-4"/>
          <w:sz w:val="22"/>
          <w:szCs w:val="22"/>
          <w:lang w:eastAsia="ar-SA"/>
        </w:rPr>
      </w:pPr>
    </w:p>
    <w:p w14:paraId="55ABC85F" w14:textId="3B238C08" w:rsidR="008E3901" w:rsidRPr="00C247D8" w:rsidRDefault="00CF0E1A" w:rsidP="005B7083">
      <w:pPr>
        <w:widowControl w:val="0"/>
        <w:autoSpaceDE w:val="0"/>
        <w:contextualSpacing/>
        <w:rPr>
          <w:rFonts w:ascii="Arial" w:hAnsi="Arial" w:cs="Arial"/>
          <w:color w:val="000000"/>
          <w:sz w:val="22"/>
        </w:rPr>
      </w:pPr>
      <w:r w:rsidRPr="00C247D8">
        <w:rPr>
          <w:rFonts w:ascii="Arial" w:hAnsi="Arial" w:cs="Arial"/>
          <w:color w:val="000000"/>
          <w:sz w:val="22"/>
        </w:rPr>
        <w:t>Accord-cadre</w:t>
      </w:r>
      <w:r w:rsidR="008E3901" w:rsidRPr="00C247D8">
        <w:rPr>
          <w:rFonts w:ascii="Arial" w:hAnsi="Arial" w:cs="Arial"/>
          <w:color w:val="000000"/>
          <w:sz w:val="22"/>
        </w:rPr>
        <w:t xml:space="preserve"> passé en application du Code de la Commande Publique (notamment ses articles R2161-2 à R2161-5 et R2162-1 à R2162-6) : </w:t>
      </w:r>
    </w:p>
    <w:p w14:paraId="3A32CE76" w14:textId="77777777" w:rsidR="008E3901" w:rsidRPr="00C247D8" w:rsidRDefault="008E3901" w:rsidP="005B7083">
      <w:pPr>
        <w:pStyle w:val="Corpsdetexte"/>
        <w:spacing w:before="0"/>
        <w:rPr>
          <w:rFonts w:ascii="Arial" w:hAnsi="Arial" w:cs="Arial"/>
          <w:color w:val="000000"/>
          <w:sz w:val="22"/>
          <w:lang w:val="fr-FR"/>
        </w:rPr>
      </w:pPr>
    </w:p>
    <w:p w14:paraId="627D6207" w14:textId="2C08A1F5" w:rsidR="008E3901" w:rsidRDefault="008E3901" w:rsidP="005B7083">
      <w:pPr>
        <w:pStyle w:val="Titre1"/>
      </w:pPr>
      <w:r w:rsidRPr="00C247D8">
        <w:t>Article 1 – Objet</w:t>
      </w:r>
      <w:r w:rsidR="003945EF" w:rsidRPr="00C247D8">
        <w:t>, allotissement</w:t>
      </w:r>
      <w:r w:rsidRPr="00C247D8">
        <w:t xml:space="preserve"> et forme du contrat</w:t>
      </w:r>
    </w:p>
    <w:p w14:paraId="623A115D" w14:textId="77777777" w:rsidR="000D2FC9" w:rsidRPr="000D2FC9" w:rsidRDefault="000D2FC9" w:rsidP="000D2FC9"/>
    <w:p w14:paraId="7F269EF3" w14:textId="53ED5B90" w:rsidR="008E3901" w:rsidRPr="00C247D8" w:rsidRDefault="008E3901" w:rsidP="005B7083">
      <w:pPr>
        <w:pStyle w:val="Titre1"/>
      </w:pPr>
      <w:r w:rsidRPr="00C247D8">
        <w:t xml:space="preserve">1.1 </w:t>
      </w:r>
      <w:r w:rsidR="00233B87" w:rsidRPr="00C247D8">
        <w:t xml:space="preserve">- </w:t>
      </w:r>
      <w:r w:rsidRPr="00C247D8">
        <w:t>Objet de l’accord-cadre</w:t>
      </w:r>
    </w:p>
    <w:p w14:paraId="07ACCC83" w14:textId="77777777" w:rsidR="008E3901" w:rsidRPr="00C247D8" w:rsidRDefault="008E3901" w:rsidP="005B7083">
      <w:pPr>
        <w:tabs>
          <w:tab w:val="left" w:pos="0"/>
        </w:tabs>
        <w:jc w:val="both"/>
        <w:rPr>
          <w:rFonts w:ascii="Arial" w:hAnsi="Arial" w:cs="Arial"/>
          <w:sz w:val="22"/>
          <w:szCs w:val="22"/>
        </w:rPr>
      </w:pPr>
    </w:p>
    <w:p w14:paraId="25617F1E" w14:textId="0C37FC60" w:rsidR="003945EF" w:rsidRPr="00C247D8" w:rsidRDefault="008E3901" w:rsidP="005B7083">
      <w:pPr>
        <w:jc w:val="both"/>
        <w:rPr>
          <w:rFonts w:ascii="Arial" w:hAnsi="Arial" w:cs="Arial"/>
          <w:sz w:val="22"/>
          <w:szCs w:val="22"/>
        </w:rPr>
      </w:pPr>
      <w:r w:rsidRPr="00C247D8">
        <w:rPr>
          <w:rFonts w:ascii="Arial" w:hAnsi="Arial" w:cs="Arial"/>
          <w:sz w:val="22"/>
          <w:szCs w:val="22"/>
        </w:rPr>
        <w:t xml:space="preserve">Le présent accord-cadre a pour objet </w:t>
      </w:r>
      <w:r w:rsidR="0061177F" w:rsidRPr="00C247D8">
        <w:rPr>
          <w:rFonts w:ascii="Arial" w:hAnsi="Arial" w:cs="Arial"/>
          <w:sz w:val="22"/>
          <w:szCs w:val="22"/>
        </w:rPr>
        <w:t>a réalisation de prestations d'accueil</w:t>
      </w:r>
      <w:r w:rsidR="00C506C4">
        <w:rPr>
          <w:rFonts w:ascii="Arial" w:hAnsi="Arial" w:cs="Arial"/>
          <w:sz w:val="22"/>
          <w:szCs w:val="22"/>
        </w:rPr>
        <w:t xml:space="preserve"> et de logistique</w:t>
      </w:r>
      <w:r w:rsidR="0061177F" w:rsidRPr="00C247D8">
        <w:rPr>
          <w:rFonts w:ascii="Arial" w:hAnsi="Arial" w:cs="Arial"/>
          <w:sz w:val="22"/>
          <w:szCs w:val="22"/>
        </w:rPr>
        <w:t>, telles que décrites à l'article 4 du présent document.</w:t>
      </w:r>
    </w:p>
    <w:p w14:paraId="6B0EF61F" w14:textId="57EFCCFD" w:rsidR="003945EF" w:rsidRPr="00C247D8" w:rsidRDefault="003945EF" w:rsidP="005B7083">
      <w:pPr>
        <w:rPr>
          <w:rFonts w:ascii="Arial" w:hAnsi="Arial" w:cs="Arial"/>
          <w:sz w:val="22"/>
          <w:szCs w:val="22"/>
        </w:rPr>
      </w:pPr>
      <w:r w:rsidRPr="00C247D8">
        <w:rPr>
          <w:rFonts w:ascii="Arial" w:hAnsi="Arial" w:cs="Arial"/>
          <w:sz w:val="22"/>
          <w:szCs w:val="22"/>
        </w:rPr>
        <w:t xml:space="preserve"> </w:t>
      </w:r>
    </w:p>
    <w:p w14:paraId="7F3D5A52" w14:textId="4ACFF261" w:rsidR="00C506C4" w:rsidRDefault="00C506C4" w:rsidP="00C506C4">
      <w:pPr>
        <w:jc w:val="both"/>
        <w:rPr>
          <w:rFonts w:ascii="Arial" w:hAnsi="Arial" w:cs="Arial"/>
          <w:sz w:val="22"/>
          <w:szCs w:val="22"/>
        </w:rPr>
      </w:pPr>
      <w:r>
        <w:rPr>
          <w:rFonts w:ascii="Arial" w:hAnsi="Arial" w:cs="Arial"/>
          <w:sz w:val="22"/>
          <w:szCs w:val="22"/>
        </w:rPr>
        <w:t>Il est composé des lots suivants :</w:t>
      </w:r>
    </w:p>
    <w:p w14:paraId="26925792" w14:textId="7F4CBEFC" w:rsidR="00C506C4" w:rsidRDefault="00C506C4" w:rsidP="00C506C4">
      <w:pPr>
        <w:jc w:val="both"/>
        <w:rPr>
          <w:rFonts w:ascii="Arial" w:hAnsi="Arial" w:cs="Arial"/>
          <w:sz w:val="22"/>
          <w:szCs w:val="22"/>
          <w:lang w:eastAsia="ar-SA"/>
        </w:rPr>
      </w:pPr>
    </w:p>
    <w:tbl>
      <w:tblPr>
        <w:tblStyle w:val="Grilledutableau"/>
        <w:tblW w:w="9288" w:type="dxa"/>
        <w:tblLook w:val="04A0" w:firstRow="1" w:lastRow="0" w:firstColumn="1" w:lastColumn="0" w:noHBand="0" w:noVBand="1"/>
      </w:tblPr>
      <w:tblGrid>
        <w:gridCol w:w="1040"/>
        <w:gridCol w:w="5872"/>
        <w:gridCol w:w="2376"/>
      </w:tblGrid>
      <w:tr w:rsidR="00763A95" w14:paraId="472EF94B" w14:textId="77777777" w:rsidTr="00013E0D">
        <w:trPr>
          <w:trHeight w:val="627"/>
        </w:trPr>
        <w:tc>
          <w:tcPr>
            <w:tcW w:w="1040" w:type="dxa"/>
            <w:tcBorders>
              <w:top w:val="single" w:sz="4" w:space="0" w:color="auto"/>
              <w:left w:val="single" w:sz="4" w:space="0" w:color="auto"/>
              <w:bottom w:val="double" w:sz="4" w:space="0" w:color="auto"/>
              <w:right w:val="double" w:sz="4" w:space="0" w:color="auto"/>
            </w:tcBorders>
            <w:shd w:val="clear" w:color="auto" w:fill="EDEDED" w:themeFill="accent3" w:themeFillTint="33"/>
            <w:vAlign w:val="center"/>
            <w:hideMark/>
          </w:tcPr>
          <w:p w14:paraId="636CB890" w14:textId="77777777" w:rsidR="00763A95" w:rsidRDefault="00763A95" w:rsidP="00013E0D">
            <w:pPr>
              <w:jc w:val="center"/>
              <w:rPr>
                <w:rFonts w:ascii="Arial" w:hAnsi="Arial" w:cs="Arial"/>
                <w:b/>
                <w:lang w:eastAsia="ar-SA"/>
              </w:rPr>
            </w:pPr>
            <w:r>
              <w:rPr>
                <w:rFonts w:ascii="Arial" w:hAnsi="Arial" w:cs="Arial"/>
                <w:b/>
              </w:rPr>
              <w:t>Lot</w:t>
            </w:r>
          </w:p>
        </w:tc>
        <w:tc>
          <w:tcPr>
            <w:tcW w:w="5872" w:type="dxa"/>
            <w:tcBorders>
              <w:top w:val="single" w:sz="4" w:space="0" w:color="auto"/>
              <w:left w:val="double" w:sz="4" w:space="0" w:color="auto"/>
              <w:bottom w:val="double" w:sz="4" w:space="0" w:color="auto"/>
              <w:right w:val="single" w:sz="4" w:space="0" w:color="auto"/>
            </w:tcBorders>
            <w:shd w:val="clear" w:color="auto" w:fill="EDEDED" w:themeFill="accent3" w:themeFillTint="33"/>
            <w:vAlign w:val="center"/>
            <w:hideMark/>
          </w:tcPr>
          <w:p w14:paraId="5CF146F9" w14:textId="77777777" w:rsidR="00763A95" w:rsidRDefault="00763A95" w:rsidP="00013E0D">
            <w:pPr>
              <w:rPr>
                <w:rFonts w:ascii="Arial" w:hAnsi="Arial" w:cs="Arial"/>
                <w:b/>
              </w:rPr>
            </w:pPr>
            <w:r>
              <w:rPr>
                <w:rFonts w:ascii="Arial" w:hAnsi="Arial" w:cs="Arial"/>
                <w:b/>
              </w:rPr>
              <w:t>Intitulé du lot</w:t>
            </w:r>
          </w:p>
        </w:tc>
        <w:tc>
          <w:tcPr>
            <w:tcW w:w="2376" w:type="dxa"/>
            <w:tcBorders>
              <w:top w:val="single" w:sz="4" w:space="0" w:color="auto"/>
              <w:left w:val="double" w:sz="4" w:space="0" w:color="auto"/>
              <w:bottom w:val="double" w:sz="4" w:space="0" w:color="auto"/>
              <w:right w:val="single" w:sz="4" w:space="0" w:color="auto"/>
            </w:tcBorders>
            <w:shd w:val="clear" w:color="auto" w:fill="EDEDED" w:themeFill="accent3" w:themeFillTint="33"/>
            <w:vAlign w:val="center"/>
          </w:tcPr>
          <w:p w14:paraId="2F3CB66B" w14:textId="77777777" w:rsidR="00763A95" w:rsidRDefault="00763A95" w:rsidP="00013E0D">
            <w:pPr>
              <w:rPr>
                <w:rFonts w:ascii="Arial" w:hAnsi="Arial" w:cs="Arial"/>
                <w:b/>
              </w:rPr>
            </w:pPr>
            <w:r>
              <w:rPr>
                <w:rFonts w:ascii="Arial" w:hAnsi="Arial" w:cs="Arial"/>
                <w:b/>
              </w:rPr>
              <w:t>Réservation</w:t>
            </w:r>
          </w:p>
        </w:tc>
      </w:tr>
      <w:tr w:rsidR="00763A95" w14:paraId="188F937F" w14:textId="77777777" w:rsidTr="00013E0D">
        <w:trPr>
          <w:trHeight w:val="823"/>
        </w:trPr>
        <w:tc>
          <w:tcPr>
            <w:tcW w:w="1040" w:type="dxa"/>
            <w:tcBorders>
              <w:top w:val="double" w:sz="4" w:space="0" w:color="auto"/>
              <w:left w:val="single" w:sz="4" w:space="0" w:color="auto"/>
              <w:bottom w:val="single" w:sz="4" w:space="0" w:color="auto"/>
              <w:right w:val="double" w:sz="4" w:space="0" w:color="auto"/>
            </w:tcBorders>
            <w:vAlign w:val="center"/>
            <w:hideMark/>
          </w:tcPr>
          <w:p w14:paraId="701E8497" w14:textId="77777777" w:rsidR="00763A95" w:rsidRDefault="00763A95" w:rsidP="00013E0D">
            <w:pPr>
              <w:jc w:val="center"/>
              <w:rPr>
                <w:rFonts w:ascii="Arial" w:hAnsi="Arial" w:cs="Arial"/>
                <w:b/>
              </w:rPr>
            </w:pPr>
            <w:r>
              <w:rPr>
                <w:rFonts w:ascii="Arial" w:hAnsi="Arial" w:cs="Arial"/>
                <w:b/>
              </w:rPr>
              <w:t>1</w:t>
            </w:r>
          </w:p>
        </w:tc>
        <w:tc>
          <w:tcPr>
            <w:tcW w:w="5872" w:type="dxa"/>
            <w:tcBorders>
              <w:top w:val="double" w:sz="4" w:space="0" w:color="auto"/>
              <w:left w:val="double" w:sz="4" w:space="0" w:color="auto"/>
              <w:bottom w:val="single" w:sz="4" w:space="0" w:color="auto"/>
              <w:right w:val="single" w:sz="4" w:space="0" w:color="auto"/>
            </w:tcBorders>
            <w:vAlign w:val="center"/>
            <w:hideMark/>
          </w:tcPr>
          <w:p w14:paraId="5DD18698" w14:textId="77777777" w:rsidR="00763A95" w:rsidRPr="00C506C4" w:rsidRDefault="00763A95" w:rsidP="00013E0D">
            <w:pPr>
              <w:jc w:val="both"/>
              <w:rPr>
                <w:rFonts w:ascii="Arial" w:hAnsi="Arial" w:cs="Arial"/>
              </w:rPr>
            </w:pPr>
            <w:r>
              <w:rPr>
                <w:rFonts w:ascii="Arial" w:hAnsi="Arial" w:cs="Arial"/>
              </w:rPr>
              <w:t>Prestations d’</w:t>
            </w:r>
            <w:r w:rsidRPr="00C506C4">
              <w:rPr>
                <w:rFonts w:ascii="Arial" w:hAnsi="Arial" w:cs="Arial"/>
              </w:rPr>
              <w:t>accueil</w:t>
            </w:r>
          </w:p>
        </w:tc>
        <w:tc>
          <w:tcPr>
            <w:tcW w:w="2376" w:type="dxa"/>
            <w:tcBorders>
              <w:top w:val="double" w:sz="4" w:space="0" w:color="auto"/>
              <w:left w:val="double" w:sz="4" w:space="0" w:color="auto"/>
              <w:bottom w:val="single" w:sz="4" w:space="0" w:color="auto"/>
              <w:right w:val="single" w:sz="4" w:space="0" w:color="auto"/>
            </w:tcBorders>
            <w:vAlign w:val="center"/>
          </w:tcPr>
          <w:p w14:paraId="4A256B3B" w14:textId="77777777" w:rsidR="00763A95" w:rsidRDefault="00763A95" w:rsidP="00013E0D">
            <w:pPr>
              <w:rPr>
                <w:rFonts w:ascii="Arial" w:hAnsi="Arial" w:cs="Arial"/>
              </w:rPr>
            </w:pPr>
            <w:r>
              <w:rPr>
                <w:rFonts w:ascii="Arial" w:hAnsi="Arial" w:cs="Arial"/>
              </w:rPr>
              <w:t>EA, ESAT</w:t>
            </w:r>
          </w:p>
        </w:tc>
      </w:tr>
      <w:tr w:rsidR="00763A95" w14:paraId="49596EB6" w14:textId="77777777" w:rsidTr="00013E0D">
        <w:trPr>
          <w:trHeight w:val="841"/>
        </w:trPr>
        <w:tc>
          <w:tcPr>
            <w:tcW w:w="1040" w:type="dxa"/>
            <w:tcBorders>
              <w:top w:val="single" w:sz="4" w:space="0" w:color="auto"/>
              <w:left w:val="single" w:sz="4" w:space="0" w:color="auto"/>
              <w:bottom w:val="single" w:sz="4" w:space="0" w:color="auto"/>
              <w:right w:val="double" w:sz="4" w:space="0" w:color="auto"/>
            </w:tcBorders>
            <w:vAlign w:val="center"/>
            <w:hideMark/>
          </w:tcPr>
          <w:p w14:paraId="571A398A" w14:textId="77777777" w:rsidR="00763A95" w:rsidRDefault="00763A95" w:rsidP="00013E0D">
            <w:pPr>
              <w:jc w:val="center"/>
              <w:rPr>
                <w:rFonts w:ascii="Arial" w:hAnsi="Arial" w:cs="Arial"/>
                <w:b/>
              </w:rPr>
            </w:pPr>
            <w:r>
              <w:rPr>
                <w:rFonts w:ascii="Arial" w:hAnsi="Arial" w:cs="Arial"/>
                <w:b/>
              </w:rPr>
              <w:t>2</w:t>
            </w:r>
          </w:p>
        </w:tc>
        <w:tc>
          <w:tcPr>
            <w:tcW w:w="5872" w:type="dxa"/>
            <w:tcBorders>
              <w:top w:val="single" w:sz="4" w:space="0" w:color="auto"/>
              <w:left w:val="double" w:sz="4" w:space="0" w:color="auto"/>
              <w:bottom w:val="single" w:sz="4" w:space="0" w:color="auto"/>
              <w:right w:val="single" w:sz="4" w:space="0" w:color="auto"/>
            </w:tcBorders>
            <w:vAlign w:val="center"/>
            <w:hideMark/>
          </w:tcPr>
          <w:p w14:paraId="241E4B23" w14:textId="77777777" w:rsidR="00763A95" w:rsidRPr="00C506C4" w:rsidRDefault="00763A95" w:rsidP="00013E0D">
            <w:pPr>
              <w:jc w:val="both"/>
              <w:rPr>
                <w:rFonts w:ascii="Arial" w:hAnsi="Arial" w:cs="Arial"/>
              </w:rPr>
            </w:pPr>
            <w:r>
              <w:rPr>
                <w:rFonts w:ascii="Arial" w:hAnsi="Arial" w:cs="Arial"/>
              </w:rPr>
              <w:t xml:space="preserve">Prestations </w:t>
            </w:r>
            <w:r w:rsidRPr="00C506C4">
              <w:rPr>
                <w:rFonts w:ascii="Arial" w:hAnsi="Arial" w:cs="Arial"/>
              </w:rPr>
              <w:t>logistique</w:t>
            </w:r>
            <w:r>
              <w:rPr>
                <w:rFonts w:ascii="Arial" w:hAnsi="Arial" w:cs="Arial"/>
              </w:rPr>
              <w:t>s</w:t>
            </w:r>
          </w:p>
        </w:tc>
        <w:tc>
          <w:tcPr>
            <w:tcW w:w="2376" w:type="dxa"/>
            <w:tcBorders>
              <w:top w:val="single" w:sz="4" w:space="0" w:color="auto"/>
              <w:left w:val="double" w:sz="4" w:space="0" w:color="auto"/>
              <w:bottom w:val="single" w:sz="4" w:space="0" w:color="auto"/>
              <w:right w:val="single" w:sz="4" w:space="0" w:color="auto"/>
            </w:tcBorders>
            <w:vAlign w:val="center"/>
          </w:tcPr>
          <w:p w14:paraId="393535B0" w14:textId="77777777" w:rsidR="00763A95" w:rsidRDefault="00763A95" w:rsidP="00013E0D">
            <w:pPr>
              <w:rPr>
                <w:rFonts w:ascii="Arial" w:hAnsi="Arial" w:cs="Arial"/>
              </w:rPr>
            </w:pPr>
            <w:r>
              <w:rPr>
                <w:rFonts w:ascii="Arial" w:hAnsi="Arial" w:cs="Arial"/>
              </w:rPr>
              <w:t>EA, ESAT, SIAE</w:t>
            </w:r>
          </w:p>
        </w:tc>
      </w:tr>
    </w:tbl>
    <w:p w14:paraId="06F92ACA" w14:textId="77777777" w:rsidR="00763A95" w:rsidRPr="00B47BFD" w:rsidRDefault="00763A95" w:rsidP="00763A95">
      <w:pPr>
        <w:widowControl w:val="0"/>
        <w:autoSpaceDE w:val="0"/>
        <w:rPr>
          <w:rFonts w:ascii="Arial" w:hAnsi="Arial" w:cs="Arial"/>
          <w:color w:val="000000"/>
        </w:rPr>
      </w:pPr>
    </w:p>
    <w:p w14:paraId="2BDDEFE2" w14:textId="55BFFF20" w:rsidR="008E3901" w:rsidRPr="00C247D8" w:rsidRDefault="008E3901" w:rsidP="005B7083">
      <w:pPr>
        <w:pStyle w:val="Titre1"/>
      </w:pPr>
      <w:r w:rsidRPr="00C247D8">
        <w:t xml:space="preserve">1.2 </w:t>
      </w:r>
      <w:r w:rsidR="00233B87" w:rsidRPr="00C247D8">
        <w:t xml:space="preserve">- </w:t>
      </w:r>
      <w:r w:rsidRPr="00C247D8">
        <w:t>Forme de l’accord-cadre</w:t>
      </w:r>
    </w:p>
    <w:p w14:paraId="07C04024" w14:textId="77777777" w:rsidR="00EA7987" w:rsidRPr="00C247D8" w:rsidRDefault="00EA7987" w:rsidP="005B7083">
      <w:pPr>
        <w:suppressAutoHyphens w:val="0"/>
        <w:autoSpaceDE w:val="0"/>
        <w:jc w:val="both"/>
        <w:rPr>
          <w:rFonts w:ascii="Arial" w:hAnsi="Arial" w:cs="Arial"/>
          <w:sz w:val="22"/>
          <w:szCs w:val="22"/>
          <w:highlight w:val="cyan"/>
          <w:lang w:eastAsia="fr-FR"/>
        </w:rPr>
      </w:pPr>
    </w:p>
    <w:p w14:paraId="756963CA" w14:textId="0C251849" w:rsidR="00EA7987" w:rsidRPr="00C247D8" w:rsidRDefault="00763A95" w:rsidP="005B7083">
      <w:pPr>
        <w:suppressAutoHyphens w:val="0"/>
        <w:autoSpaceDE w:val="0"/>
        <w:jc w:val="both"/>
        <w:rPr>
          <w:rFonts w:ascii="Arial" w:hAnsi="Arial" w:cs="Arial"/>
          <w:b/>
          <w:sz w:val="22"/>
          <w:szCs w:val="22"/>
          <w:lang w:eastAsia="fr-FR"/>
        </w:rPr>
      </w:pPr>
      <w:r>
        <w:rPr>
          <w:rFonts w:ascii="Arial" w:hAnsi="Arial" w:cs="Arial"/>
          <w:sz w:val="22"/>
          <w:szCs w:val="22"/>
          <w:lang w:eastAsia="fr-FR"/>
        </w:rPr>
        <w:t>Chaque lot</w:t>
      </w:r>
      <w:r w:rsidR="00EA7987" w:rsidRPr="00C247D8">
        <w:rPr>
          <w:rFonts w:ascii="Arial" w:hAnsi="Arial" w:cs="Arial"/>
          <w:sz w:val="22"/>
          <w:szCs w:val="22"/>
          <w:lang w:eastAsia="fr-FR"/>
        </w:rPr>
        <w:t xml:space="preserve"> conclu est un </w:t>
      </w:r>
      <w:r w:rsidR="00EA7987" w:rsidRPr="00C247D8">
        <w:rPr>
          <w:rFonts w:ascii="Arial" w:hAnsi="Arial" w:cs="Arial"/>
          <w:b/>
          <w:sz w:val="22"/>
          <w:szCs w:val="22"/>
          <w:lang w:eastAsia="fr-FR"/>
        </w:rPr>
        <w:t>accord-cadre fixant toutes les stipulations contractuelles. Il</w:t>
      </w:r>
      <w:r>
        <w:rPr>
          <w:rFonts w:ascii="Arial" w:hAnsi="Arial" w:cs="Arial"/>
          <w:b/>
          <w:sz w:val="22"/>
          <w:szCs w:val="22"/>
          <w:lang w:eastAsia="fr-FR"/>
        </w:rPr>
        <w:t>s</w:t>
      </w:r>
      <w:r w:rsidR="00EA7987" w:rsidRPr="00C247D8">
        <w:rPr>
          <w:rFonts w:ascii="Arial" w:hAnsi="Arial" w:cs="Arial"/>
          <w:b/>
          <w:sz w:val="22"/>
          <w:szCs w:val="22"/>
          <w:lang w:eastAsia="fr-FR"/>
        </w:rPr>
        <w:t xml:space="preserve"> s’exécute</w:t>
      </w:r>
      <w:r>
        <w:rPr>
          <w:rFonts w:ascii="Arial" w:hAnsi="Arial" w:cs="Arial"/>
          <w:b/>
          <w:sz w:val="22"/>
          <w:szCs w:val="22"/>
          <w:lang w:eastAsia="fr-FR"/>
        </w:rPr>
        <w:t>nt</w:t>
      </w:r>
      <w:r w:rsidR="00EA7987" w:rsidRPr="00C247D8">
        <w:rPr>
          <w:rFonts w:ascii="Arial" w:hAnsi="Arial" w:cs="Arial"/>
          <w:b/>
          <w:sz w:val="22"/>
          <w:szCs w:val="22"/>
          <w:lang w:eastAsia="fr-FR"/>
        </w:rPr>
        <w:t xml:space="preserve"> par l’émission de bons de commande, </w:t>
      </w:r>
      <w:r w:rsidR="00EA7987" w:rsidRPr="00C247D8">
        <w:rPr>
          <w:rFonts w:ascii="Arial" w:hAnsi="Arial" w:cs="Arial"/>
          <w:sz w:val="22"/>
          <w:szCs w:val="22"/>
          <w:lang w:eastAsia="fr-FR"/>
        </w:rPr>
        <w:t>conformément aux articles R2162-13 et R2162-14 du Code de la Commande Publique.</w:t>
      </w:r>
      <w:r w:rsidR="00EA7987" w:rsidRPr="00C247D8">
        <w:rPr>
          <w:rFonts w:ascii="Arial" w:hAnsi="Arial" w:cs="Arial"/>
          <w:b/>
          <w:sz w:val="22"/>
          <w:szCs w:val="22"/>
          <w:lang w:eastAsia="fr-FR"/>
        </w:rPr>
        <w:t xml:space="preserve"> </w:t>
      </w:r>
    </w:p>
    <w:p w14:paraId="613C4A88" w14:textId="4495085C" w:rsidR="005754CE" w:rsidRDefault="005754CE" w:rsidP="005B7083">
      <w:pPr>
        <w:suppressAutoHyphens w:val="0"/>
        <w:autoSpaceDE w:val="0"/>
        <w:jc w:val="both"/>
        <w:rPr>
          <w:rFonts w:ascii="Arial" w:hAnsi="Arial" w:cs="Arial"/>
          <w:sz w:val="22"/>
          <w:szCs w:val="22"/>
          <w:lang w:eastAsia="fr-FR"/>
        </w:rPr>
      </w:pPr>
    </w:p>
    <w:p w14:paraId="047F8BEC" w14:textId="77777777" w:rsidR="00C506C4" w:rsidRDefault="00C506C4" w:rsidP="00C506C4">
      <w:pPr>
        <w:suppressAutoHyphens w:val="0"/>
        <w:autoSpaceDE w:val="0"/>
        <w:jc w:val="both"/>
        <w:rPr>
          <w:rFonts w:ascii="Arial" w:hAnsi="Arial" w:cs="Arial"/>
          <w:b/>
          <w:sz w:val="22"/>
          <w:szCs w:val="22"/>
          <w:lang w:eastAsia="fr-FR"/>
        </w:rPr>
      </w:pPr>
      <w:r>
        <w:rPr>
          <w:rFonts w:ascii="Arial" w:hAnsi="Arial" w:cs="Arial"/>
          <w:sz w:val="22"/>
          <w:szCs w:val="22"/>
        </w:rPr>
        <w:lastRenderedPageBreak/>
        <w:t xml:space="preserve">Chaque lot est conclu avec un titulaire </w:t>
      </w:r>
      <w:r>
        <w:rPr>
          <w:rFonts w:ascii="Arial" w:hAnsi="Arial" w:cs="Arial"/>
          <w:b/>
          <w:sz w:val="22"/>
          <w:szCs w:val="22"/>
          <w:lang w:eastAsia="fr-FR"/>
        </w:rPr>
        <w:t>sans minimum en valeur comme en quantité et avec le maximum en valeur sur la durée totale du contrat suivant :</w:t>
      </w:r>
    </w:p>
    <w:p w14:paraId="246E886A" w14:textId="2148C254" w:rsidR="00C506C4" w:rsidRDefault="00C506C4" w:rsidP="005B7083">
      <w:pPr>
        <w:suppressAutoHyphens w:val="0"/>
        <w:autoSpaceDE w:val="0"/>
        <w:jc w:val="both"/>
        <w:rPr>
          <w:rFonts w:ascii="Arial" w:hAnsi="Arial" w:cs="Arial"/>
          <w:sz w:val="22"/>
          <w:szCs w:val="22"/>
          <w:lang w:eastAsia="fr-FR"/>
        </w:rPr>
      </w:pPr>
    </w:p>
    <w:tbl>
      <w:tblPr>
        <w:tblStyle w:val="Grilledutableau"/>
        <w:tblW w:w="0" w:type="auto"/>
        <w:tblLook w:val="04A0" w:firstRow="1" w:lastRow="0" w:firstColumn="1" w:lastColumn="0" w:noHBand="0" w:noVBand="1"/>
      </w:tblPr>
      <w:tblGrid>
        <w:gridCol w:w="1229"/>
        <w:gridCol w:w="4752"/>
        <w:gridCol w:w="3081"/>
      </w:tblGrid>
      <w:tr w:rsidR="00C506C4" w:rsidRPr="00E9598F" w14:paraId="18F716F1" w14:textId="77777777" w:rsidTr="00C506C4">
        <w:trPr>
          <w:trHeight w:val="977"/>
        </w:trPr>
        <w:tc>
          <w:tcPr>
            <w:tcW w:w="1242" w:type="dxa"/>
            <w:tcBorders>
              <w:top w:val="single" w:sz="4" w:space="0" w:color="auto"/>
              <w:left w:val="single" w:sz="4" w:space="0" w:color="auto"/>
              <w:bottom w:val="double" w:sz="4" w:space="0" w:color="auto"/>
              <w:right w:val="double" w:sz="4" w:space="0" w:color="auto"/>
            </w:tcBorders>
            <w:shd w:val="clear" w:color="auto" w:fill="EDEDED" w:themeFill="accent3" w:themeFillTint="33"/>
            <w:vAlign w:val="center"/>
            <w:hideMark/>
          </w:tcPr>
          <w:p w14:paraId="2FFB5949" w14:textId="77777777" w:rsidR="00C506C4" w:rsidRPr="00E9598F" w:rsidRDefault="00C506C4">
            <w:pPr>
              <w:jc w:val="center"/>
              <w:rPr>
                <w:rFonts w:ascii="Arial" w:hAnsi="Arial" w:cs="Arial"/>
                <w:b/>
                <w:lang w:eastAsia="ar-SA"/>
              </w:rPr>
            </w:pPr>
            <w:bookmarkStart w:id="0" w:name="_Hlk210638379"/>
            <w:r w:rsidRPr="00E9598F">
              <w:rPr>
                <w:rFonts w:ascii="Arial" w:hAnsi="Arial" w:cs="Arial"/>
                <w:b/>
              </w:rPr>
              <w:t>Lot</w:t>
            </w:r>
          </w:p>
        </w:tc>
        <w:tc>
          <w:tcPr>
            <w:tcW w:w="4820" w:type="dxa"/>
            <w:tcBorders>
              <w:top w:val="single" w:sz="4" w:space="0" w:color="auto"/>
              <w:left w:val="double" w:sz="4" w:space="0" w:color="auto"/>
              <w:bottom w:val="double" w:sz="4" w:space="0" w:color="auto"/>
              <w:right w:val="single" w:sz="4" w:space="0" w:color="auto"/>
            </w:tcBorders>
            <w:shd w:val="clear" w:color="auto" w:fill="EDEDED" w:themeFill="accent3" w:themeFillTint="33"/>
            <w:vAlign w:val="center"/>
            <w:hideMark/>
          </w:tcPr>
          <w:p w14:paraId="589D2188" w14:textId="77777777" w:rsidR="00C506C4" w:rsidRPr="00E9598F" w:rsidRDefault="00C506C4">
            <w:pPr>
              <w:rPr>
                <w:rFonts w:ascii="Arial" w:hAnsi="Arial" w:cs="Arial"/>
                <w:b/>
              </w:rPr>
            </w:pPr>
            <w:r w:rsidRPr="00E9598F">
              <w:rPr>
                <w:rFonts w:ascii="Arial" w:hAnsi="Arial" w:cs="Arial"/>
                <w:b/>
              </w:rPr>
              <w:t>Intitulé du lot</w:t>
            </w:r>
          </w:p>
        </w:tc>
        <w:tc>
          <w:tcPr>
            <w:tcW w:w="3118" w:type="dxa"/>
            <w:tcBorders>
              <w:top w:val="single" w:sz="4" w:space="0" w:color="auto"/>
              <w:left w:val="single" w:sz="4" w:space="0" w:color="auto"/>
              <w:bottom w:val="double" w:sz="4" w:space="0" w:color="auto"/>
              <w:right w:val="single" w:sz="4" w:space="0" w:color="auto"/>
            </w:tcBorders>
            <w:shd w:val="clear" w:color="auto" w:fill="EDEDED" w:themeFill="accent3" w:themeFillTint="33"/>
            <w:vAlign w:val="center"/>
            <w:hideMark/>
          </w:tcPr>
          <w:p w14:paraId="1F1C3A58" w14:textId="77777777" w:rsidR="00C506C4" w:rsidRPr="00E9598F" w:rsidRDefault="00C506C4">
            <w:pPr>
              <w:jc w:val="center"/>
              <w:rPr>
                <w:rFonts w:ascii="Arial" w:hAnsi="Arial" w:cs="Arial"/>
                <w:b/>
              </w:rPr>
            </w:pPr>
            <w:r w:rsidRPr="00E9598F">
              <w:rPr>
                <w:rFonts w:ascii="Arial" w:hAnsi="Arial" w:cs="Arial"/>
                <w:b/>
              </w:rPr>
              <w:t>Montant maximum HT sur la durée totale du lot</w:t>
            </w:r>
          </w:p>
        </w:tc>
      </w:tr>
      <w:tr w:rsidR="00C506C4" w:rsidRPr="00E9598F" w14:paraId="08CB9CB6" w14:textId="77777777" w:rsidTr="00C506C4">
        <w:trPr>
          <w:trHeight w:val="567"/>
        </w:trPr>
        <w:tc>
          <w:tcPr>
            <w:tcW w:w="1242" w:type="dxa"/>
            <w:tcBorders>
              <w:top w:val="double" w:sz="4" w:space="0" w:color="auto"/>
              <w:left w:val="single" w:sz="4" w:space="0" w:color="auto"/>
              <w:bottom w:val="single" w:sz="4" w:space="0" w:color="auto"/>
              <w:right w:val="double" w:sz="4" w:space="0" w:color="auto"/>
            </w:tcBorders>
            <w:vAlign w:val="center"/>
            <w:hideMark/>
          </w:tcPr>
          <w:p w14:paraId="5A37CE47" w14:textId="77777777" w:rsidR="00C506C4" w:rsidRPr="00E9598F" w:rsidRDefault="00C506C4">
            <w:pPr>
              <w:jc w:val="center"/>
              <w:rPr>
                <w:rFonts w:ascii="Arial" w:hAnsi="Arial" w:cs="Arial"/>
                <w:b/>
              </w:rPr>
            </w:pPr>
            <w:r w:rsidRPr="00E9598F">
              <w:rPr>
                <w:rFonts w:ascii="Arial" w:hAnsi="Arial" w:cs="Arial"/>
                <w:b/>
              </w:rPr>
              <w:t>1</w:t>
            </w:r>
          </w:p>
        </w:tc>
        <w:tc>
          <w:tcPr>
            <w:tcW w:w="4820" w:type="dxa"/>
            <w:tcBorders>
              <w:top w:val="double" w:sz="4" w:space="0" w:color="auto"/>
              <w:left w:val="double" w:sz="4" w:space="0" w:color="auto"/>
              <w:bottom w:val="single" w:sz="4" w:space="0" w:color="auto"/>
              <w:right w:val="single" w:sz="4" w:space="0" w:color="auto"/>
            </w:tcBorders>
            <w:vAlign w:val="center"/>
            <w:hideMark/>
          </w:tcPr>
          <w:p w14:paraId="29F15282" w14:textId="4B644E2F" w:rsidR="00C506C4" w:rsidRPr="00E9598F" w:rsidRDefault="00E9598F">
            <w:pPr>
              <w:rPr>
                <w:rFonts w:ascii="Arial" w:hAnsi="Arial" w:cs="Arial"/>
              </w:rPr>
            </w:pPr>
            <w:r>
              <w:rPr>
                <w:rFonts w:ascii="Arial" w:hAnsi="Arial" w:cs="Arial"/>
              </w:rPr>
              <w:t>Prestations d’accueil</w:t>
            </w:r>
          </w:p>
        </w:tc>
        <w:tc>
          <w:tcPr>
            <w:tcW w:w="3118" w:type="dxa"/>
            <w:tcBorders>
              <w:top w:val="double" w:sz="4" w:space="0" w:color="auto"/>
              <w:left w:val="single" w:sz="4" w:space="0" w:color="auto"/>
              <w:bottom w:val="single" w:sz="4" w:space="0" w:color="auto"/>
              <w:right w:val="single" w:sz="4" w:space="0" w:color="auto"/>
            </w:tcBorders>
            <w:vAlign w:val="center"/>
            <w:hideMark/>
          </w:tcPr>
          <w:p w14:paraId="29F72177" w14:textId="7ABA5626" w:rsidR="00C506C4" w:rsidRPr="00C16FE4" w:rsidRDefault="00E9598F">
            <w:pPr>
              <w:jc w:val="center"/>
              <w:rPr>
                <w:rFonts w:ascii="Arial" w:hAnsi="Arial" w:cs="Arial"/>
              </w:rPr>
            </w:pPr>
            <w:r w:rsidRPr="00C16FE4">
              <w:rPr>
                <w:rFonts w:ascii="Arial" w:hAnsi="Arial" w:cs="Arial"/>
              </w:rPr>
              <w:t xml:space="preserve">3 250 000 </w:t>
            </w:r>
            <w:r w:rsidR="00C506C4" w:rsidRPr="00C16FE4">
              <w:rPr>
                <w:rFonts w:ascii="Arial" w:hAnsi="Arial" w:cs="Arial"/>
              </w:rPr>
              <w:t>€ HT</w:t>
            </w:r>
          </w:p>
        </w:tc>
      </w:tr>
      <w:tr w:rsidR="00C506C4" w14:paraId="2D4A90C0" w14:textId="77777777" w:rsidTr="00C506C4">
        <w:trPr>
          <w:trHeight w:val="567"/>
        </w:trPr>
        <w:tc>
          <w:tcPr>
            <w:tcW w:w="1242" w:type="dxa"/>
            <w:tcBorders>
              <w:top w:val="single" w:sz="4" w:space="0" w:color="auto"/>
              <w:left w:val="single" w:sz="4" w:space="0" w:color="auto"/>
              <w:bottom w:val="single" w:sz="4" w:space="0" w:color="auto"/>
              <w:right w:val="double" w:sz="4" w:space="0" w:color="auto"/>
            </w:tcBorders>
            <w:vAlign w:val="center"/>
            <w:hideMark/>
          </w:tcPr>
          <w:p w14:paraId="0647BABA" w14:textId="77777777" w:rsidR="00C506C4" w:rsidRPr="00E9598F" w:rsidRDefault="00C506C4">
            <w:pPr>
              <w:jc w:val="center"/>
              <w:rPr>
                <w:rFonts w:ascii="Arial" w:hAnsi="Arial" w:cs="Arial"/>
                <w:b/>
              </w:rPr>
            </w:pPr>
            <w:r w:rsidRPr="00E9598F">
              <w:rPr>
                <w:rFonts w:ascii="Arial" w:hAnsi="Arial" w:cs="Arial"/>
                <w:b/>
              </w:rPr>
              <w:t>2</w:t>
            </w:r>
          </w:p>
        </w:tc>
        <w:tc>
          <w:tcPr>
            <w:tcW w:w="4820" w:type="dxa"/>
            <w:tcBorders>
              <w:top w:val="single" w:sz="4" w:space="0" w:color="auto"/>
              <w:left w:val="double" w:sz="4" w:space="0" w:color="auto"/>
              <w:bottom w:val="single" w:sz="4" w:space="0" w:color="auto"/>
              <w:right w:val="single" w:sz="4" w:space="0" w:color="auto"/>
            </w:tcBorders>
            <w:vAlign w:val="center"/>
            <w:hideMark/>
          </w:tcPr>
          <w:p w14:paraId="08D3256D" w14:textId="1B261945" w:rsidR="00C506C4" w:rsidRPr="00E9598F" w:rsidRDefault="00E9598F">
            <w:pPr>
              <w:rPr>
                <w:rFonts w:ascii="Arial" w:hAnsi="Arial" w:cs="Arial"/>
              </w:rPr>
            </w:pPr>
            <w:r>
              <w:rPr>
                <w:rFonts w:ascii="Arial" w:hAnsi="Arial" w:cs="Arial"/>
              </w:rPr>
              <w:t>Prestations logistiques</w:t>
            </w:r>
          </w:p>
        </w:tc>
        <w:tc>
          <w:tcPr>
            <w:tcW w:w="3118" w:type="dxa"/>
            <w:tcBorders>
              <w:top w:val="single" w:sz="4" w:space="0" w:color="auto"/>
              <w:left w:val="single" w:sz="4" w:space="0" w:color="auto"/>
              <w:bottom w:val="single" w:sz="4" w:space="0" w:color="auto"/>
              <w:right w:val="single" w:sz="4" w:space="0" w:color="auto"/>
            </w:tcBorders>
            <w:vAlign w:val="center"/>
            <w:hideMark/>
          </w:tcPr>
          <w:p w14:paraId="274F6E63" w14:textId="547B36B4" w:rsidR="00C506C4" w:rsidRDefault="00C16FE4">
            <w:pPr>
              <w:jc w:val="center"/>
              <w:rPr>
                <w:rFonts w:ascii="Arial" w:hAnsi="Arial" w:cs="Arial"/>
              </w:rPr>
            </w:pPr>
            <w:r>
              <w:rPr>
                <w:rFonts w:ascii="Arial" w:hAnsi="Arial" w:cs="Arial"/>
              </w:rPr>
              <w:t xml:space="preserve">1 500 000 </w:t>
            </w:r>
            <w:r w:rsidR="00C506C4" w:rsidRPr="00E9598F">
              <w:rPr>
                <w:rFonts w:ascii="Arial" w:hAnsi="Arial" w:cs="Arial"/>
              </w:rPr>
              <w:t>€ HT</w:t>
            </w:r>
          </w:p>
        </w:tc>
      </w:tr>
      <w:bookmarkEnd w:id="0"/>
    </w:tbl>
    <w:p w14:paraId="4D2F2730" w14:textId="77777777" w:rsidR="00C506C4" w:rsidRPr="00C247D8" w:rsidRDefault="00C506C4" w:rsidP="005B7083">
      <w:pPr>
        <w:suppressAutoHyphens w:val="0"/>
        <w:autoSpaceDE w:val="0"/>
        <w:jc w:val="both"/>
        <w:rPr>
          <w:rFonts w:ascii="Arial" w:hAnsi="Arial" w:cs="Arial"/>
          <w:sz w:val="22"/>
          <w:szCs w:val="22"/>
          <w:lang w:eastAsia="fr-FR"/>
        </w:rPr>
      </w:pPr>
    </w:p>
    <w:p w14:paraId="609DDA2F" w14:textId="0A0123E8" w:rsidR="00EA7987" w:rsidRPr="00C247D8" w:rsidRDefault="005754CE" w:rsidP="005B7083">
      <w:pPr>
        <w:pStyle w:val="Titre1"/>
      </w:pPr>
      <w:r w:rsidRPr="00C247D8">
        <w:t xml:space="preserve">1.3 </w:t>
      </w:r>
      <w:r w:rsidR="00233B87" w:rsidRPr="00C247D8">
        <w:t xml:space="preserve">- </w:t>
      </w:r>
      <w:r w:rsidRPr="00C247D8">
        <w:t>Prestations s’exécutant par l’émission de bons de commande</w:t>
      </w:r>
    </w:p>
    <w:p w14:paraId="7CC6EAD7" w14:textId="77777777" w:rsidR="00EA7987" w:rsidRPr="00C247D8" w:rsidRDefault="00EA7987" w:rsidP="005B7083">
      <w:pPr>
        <w:tabs>
          <w:tab w:val="left" w:pos="0"/>
        </w:tabs>
        <w:jc w:val="both"/>
        <w:rPr>
          <w:rFonts w:ascii="Arial" w:hAnsi="Arial" w:cs="Arial"/>
          <w:b/>
          <w:sz w:val="24"/>
          <w:szCs w:val="24"/>
        </w:rPr>
      </w:pPr>
    </w:p>
    <w:p w14:paraId="0CA017DE" w14:textId="4524E152" w:rsidR="005754CE" w:rsidRPr="00C247D8" w:rsidRDefault="005754CE" w:rsidP="005B7083">
      <w:pPr>
        <w:suppressAutoHyphens w:val="0"/>
        <w:jc w:val="both"/>
        <w:rPr>
          <w:rFonts w:ascii="Arial" w:hAnsi="Arial" w:cs="Arial"/>
          <w:sz w:val="22"/>
          <w:szCs w:val="22"/>
          <w:lang w:eastAsia="fr-FR"/>
        </w:rPr>
      </w:pPr>
      <w:r w:rsidRPr="00C247D8">
        <w:rPr>
          <w:rFonts w:ascii="Arial" w:hAnsi="Arial" w:cs="Arial"/>
          <w:sz w:val="22"/>
          <w:szCs w:val="22"/>
          <w:lang w:eastAsia="fr-FR"/>
        </w:rPr>
        <w:t>Toutes les prestations prévues dans les pièces contractuelles du présent accord-cadre listées à l’article 2.1 peuvent faire l’objet de bons de commande direc</w:t>
      </w:r>
      <w:r w:rsidR="00EA7987" w:rsidRPr="00C247D8">
        <w:rPr>
          <w:rFonts w:ascii="Arial" w:hAnsi="Arial" w:cs="Arial"/>
          <w:sz w:val="22"/>
          <w:szCs w:val="22"/>
          <w:lang w:eastAsia="fr-FR"/>
        </w:rPr>
        <w:t>tement émis auprès du titulaire.</w:t>
      </w:r>
    </w:p>
    <w:p w14:paraId="104E9ECA" w14:textId="250A76F9" w:rsidR="005754CE" w:rsidRPr="00C247D8" w:rsidRDefault="005754CE" w:rsidP="005B7083">
      <w:pPr>
        <w:tabs>
          <w:tab w:val="left" w:pos="0"/>
        </w:tabs>
        <w:jc w:val="both"/>
        <w:rPr>
          <w:rFonts w:ascii="Arial" w:hAnsi="Arial" w:cs="Arial"/>
          <w:b/>
          <w:sz w:val="24"/>
          <w:szCs w:val="24"/>
        </w:rPr>
      </w:pPr>
    </w:p>
    <w:p w14:paraId="72B7F527" w14:textId="28BDF2DE" w:rsidR="005754CE" w:rsidRPr="00C247D8" w:rsidRDefault="005754CE" w:rsidP="005B7083">
      <w:pPr>
        <w:jc w:val="both"/>
        <w:rPr>
          <w:rFonts w:ascii="Arial" w:hAnsi="Arial" w:cs="Arial"/>
          <w:sz w:val="22"/>
          <w:szCs w:val="22"/>
        </w:rPr>
      </w:pPr>
      <w:r w:rsidRPr="00C247D8">
        <w:rPr>
          <w:rFonts w:ascii="Arial" w:hAnsi="Arial" w:cs="Arial"/>
          <w:sz w:val="22"/>
          <w:szCs w:val="22"/>
        </w:rPr>
        <w:t xml:space="preserve">Toutes les prestations susceptibles d’être commandées dans le cadre de cet accord-cadre font l’objet de bons de commande SIFAC. Ces bons de commande sont signés par le représentant légal de l’Université ou par son délégataire et, par dérogation aux stipulations de l’article 3.1 du </w:t>
      </w:r>
      <w:r w:rsidR="00FE6DC6" w:rsidRPr="00C247D8">
        <w:rPr>
          <w:rFonts w:ascii="Arial" w:hAnsi="Arial" w:cs="Arial"/>
          <w:sz w:val="22"/>
          <w:szCs w:val="22"/>
        </w:rPr>
        <w:t>CCAG-FCS</w:t>
      </w:r>
      <w:r w:rsidRPr="00C247D8">
        <w:rPr>
          <w:rFonts w:ascii="Arial" w:hAnsi="Arial" w:cs="Arial"/>
          <w:sz w:val="22"/>
          <w:szCs w:val="22"/>
        </w:rPr>
        <w:t>, sont notifiés au titulaire par le service émetteur, par voie postale</w:t>
      </w:r>
      <w:r w:rsidR="005B7083" w:rsidRPr="00C247D8">
        <w:rPr>
          <w:rFonts w:ascii="Arial" w:hAnsi="Arial" w:cs="Arial"/>
          <w:sz w:val="22"/>
          <w:szCs w:val="22"/>
        </w:rPr>
        <w:t xml:space="preserve"> ou </w:t>
      </w:r>
      <w:r w:rsidRPr="00C247D8">
        <w:rPr>
          <w:rFonts w:ascii="Arial" w:hAnsi="Arial" w:cs="Arial"/>
          <w:sz w:val="22"/>
          <w:szCs w:val="22"/>
        </w:rPr>
        <w:t>par courrier électronique, à l’initiative de l’émetteur.</w:t>
      </w:r>
    </w:p>
    <w:p w14:paraId="1644CEE2" w14:textId="77777777" w:rsidR="005754CE" w:rsidRPr="00C247D8" w:rsidRDefault="005754CE" w:rsidP="005B7083">
      <w:pPr>
        <w:jc w:val="both"/>
        <w:rPr>
          <w:rFonts w:ascii="Arial" w:hAnsi="Arial" w:cs="Arial"/>
          <w:sz w:val="22"/>
          <w:szCs w:val="22"/>
        </w:rPr>
      </w:pPr>
    </w:p>
    <w:p w14:paraId="68C1755D" w14:textId="21951355" w:rsidR="005754CE" w:rsidRPr="00C247D8" w:rsidRDefault="005754CE" w:rsidP="005B7083">
      <w:pPr>
        <w:jc w:val="both"/>
        <w:rPr>
          <w:rFonts w:ascii="Arial" w:hAnsi="Arial" w:cs="Arial"/>
          <w:sz w:val="22"/>
          <w:szCs w:val="22"/>
        </w:rPr>
      </w:pPr>
      <w:r w:rsidRPr="00C247D8">
        <w:rPr>
          <w:rFonts w:ascii="Arial" w:hAnsi="Arial" w:cs="Arial"/>
          <w:sz w:val="22"/>
          <w:szCs w:val="22"/>
        </w:rPr>
        <w:t xml:space="preserve">Ces bons de commande mentionnent notamment : </w:t>
      </w:r>
    </w:p>
    <w:p w14:paraId="6F135E9F" w14:textId="77777777" w:rsidR="005B7083" w:rsidRPr="00C247D8" w:rsidRDefault="005B7083" w:rsidP="005B7083">
      <w:pPr>
        <w:jc w:val="both"/>
        <w:rPr>
          <w:rFonts w:ascii="Arial" w:hAnsi="Arial" w:cs="Arial"/>
          <w:sz w:val="22"/>
          <w:szCs w:val="22"/>
        </w:rPr>
      </w:pPr>
    </w:p>
    <w:p w14:paraId="60C052A4" w14:textId="77777777" w:rsidR="005754CE" w:rsidRPr="00C247D8" w:rsidRDefault="005754CE" w:rsidP="005B7083">
      <w:pPr>
        <w:numPr>
          <w:ilvl w:val="0"/>
          <w:numId w:val="14"/>
        </w:numPr>
        <w:ind w:left="567" w:hanging="283"/>
        <w:jc w:val="both"/>
        <w:rPr>
          <w:rFonts w:ascii="Arial" w:hAnsi="Arial" w:cs="Arial"/>
          <w:sz w:val="22"/>
          <w:szCs w:val="22"/>
        </w:rPr>
      </w:pPr>
      <w:r w:rsidRPr="00C247D8">
        <w:rPr>
          <w:rFonts w:ascii="Arial" w:hAnsi="Arial" w:cs="Arial"/>
          <w:sz w:val="22"/>
          <w:szCs w:val="22"/>
        </w:rPr>
        <w:t xml:space="preserve">La référence du contrat ; </w:t>
      </w:r>
    </w:p>
    <w:p w14:paraId="4D2F3FF5" w14:textId="77777777" w:rsidR="005754CE" w:rsidRPr="00C247D8" w:rsidRDefault="005754CE" w:rsidP="005B7083">
      <w:pPr>
        <w:numPr>
          <w:ilvl w:val="0"/>
          <w:numId w:val="14"/>
        </w:numPr>
        <w:ind w:left="567" w:hanging="283"/>
        <w:jc w:val="both"/>
        <w:rPr>
          <w:rFonts w:ascii="Arial" w:hAnsi="Arial" w:cs="Arial"/>
          <w:sz w:val="22"/>
          <w:szCs w:val="22"/>
        </w:rPr>
      </w:pPr>
      <w:r w:rsidRPr="00C247D8">
        <w:rPr>
          <w:rFonts w:ascii="Arial" w:hAnsi="Arial" w:cs="Arial"/>
          <w:sz w:val="22"/>
          <w:szCs w:val="22"/>
        </w:rPr>
        <w:t xml:space="preserve">La date d’émission du bon de commande ; </w:t>
      </w:r>
    </w:p>
    <w:p w14:paraId="28B586CD" w14:textId="77777777" w:rsidR="005754CE" w:rsidRPr="00C247D8" w:rsidRDefault="005754CE" w:rsidP="005B7083">
      <w:pPr>
        <w:numPr>
          <w:ilvl w:val="0"/>
          <w:numId w:val="14"/>
        </w:numPr>
        <w:ind w:left="567" w:hanging="283"/>
        <w:jc w:val="both"/>
        <w:rPr>
          <w:rFonts w:ascii="Arial" w:hAnsi="Arial" w:cs="Arial"/>
          <w:sz w:val="22"/>
          <w:szCs w:val="22"/>
        </w:rPr>
      </w:pPr>
      <w:r w:rsidRPr="00C247D8">
        <w:rPr>
          <w:rFonts w:ascii="Arial" w:hAnsi="Arial" w:cs="Arial"/>
          <w:sz w:val="22"/>
          <w:szCs w:val="22"/>
        </w:rPr>
        <w:t xml:space="preserve">La désignation de la prestation dont l’exécution est demandée ; </w:t>
      </w:r>
    </w:p>
    <w:p w14:paraId="5701366C" w14:textId="77777777" w:rsidR="005754CE" w:rsidRPr="00C247D8" w:rsidRDefault="005754CE" w:rsidP="005B7083">
      <w:pPr>
        <w:numPr>
          <w:ilvl w:val="0"/>
          <w:numId w:val="14"/>
        </w:numPr>
        <w:ind w:left="567" w:hanging="283"/>
        <w:jc w:val="both"/>
        <w:rPr>
          <w:rFonts w:ascii="Arial" w:hAnsi="Arial" w:cs="Arial"/>
          <w:sz w:val="22"/>
          <w:szCs w:val="22"/>
        </w:rPr>
      </w:pPr>
      <w:r w:rsidRPr="00C247D8">
        <w:rPr>
          <w:rFonts w:ascii="Arial" w:hAnsi="Arial" w:cs="Arial"/>
          <w:sz w:val="22"/>
          <w:szCs w:val="22"/>
        </w:rPr>
        <w:t xml:space="preserve">La période concernée ; </w:t>
      </w:r>
    </w:p>
    <w:p w14:paraId="64919FCE" w14:textId="77777777" w:rsidR="005754CE" w:rsidRPr="00C247D8" w:rsidRDefault="005754CE" w:rsidP="005B7083">
      <w:pPr>
        <w:numPr>
          <w:ilvl w:val="0"/>
          <w:numId w:val="14"/>
        </w:numPr>
        <w:ind w:left="567" w:hanging="283"/>
        <w:jc w:val="both"/>
        <w:rPr>
          <w:rFonts w:ascii="Arial" w:hAnsi="Arial" w:cs="Arial"/>
          <w:sz w:val="22"/>
          <w:szCs w:val="22"/>
        </w:rPr>
      </w:pPr>
      <w:r w:rsidRPr="00C247D8">
        <w:rPr>
          <w:rFonts w:ascii="Arial" w:hAnsi="Arial" w:cs="Arial"/>
          <w:sz w:val="22"/>
          <w:szCs w:val="22"/>
        </w:rPr>
        <w:t xml:space="preserve">Le montant de la commande ; </w:t>
      </w:r>
    </w:p>
    <w:p w14:paraId="41AC821E" w14:textId="77777777" w:rsidR="005754CE" w:rsidRPr="00C247D8" w:rsidRDefault="005754CE" w:rsidP="005B7083">
      <w:pPr>
        <w:numPr>
          <w:ilvl w:val="0"/>
          <w:numId w:val="14"/>
        </w:numPr>
        <w:ind w:left="567" w:hanging="283"/>
        <w:jc w:val="both"/>
        <w:rPr>
          <w:rFonts w:ascii="Arial" w:hAnsi="Arial" w:cs="Arial"/>
          <w:sz w:val="22"/>
          <w:szCs w:val="22"/>
        </w:rPr>
      </w:pPr>
      <w:r w:rsidRPr="00C247D8">
        <w:rPr>
          <w:rFonts w:ascii="Arial" w:hAnsi="Arial" w:cs="Arial"/>
          <w:sz w:val="22"/>
          <w:szCs w:val="22"/>
        </w:rPr>
        <w:t xml:space="preserve">Le lieu d’exécution et le service destinataire ; </w:t>
      </w:r>
    </w:p>
    <w:p w14:paraId="1208A267" w14:textId="77777777" w:rsidR="005754CE" w:rsidRPr="00C247D8" w:rsidRDefault="005754CE" w:rsidP="005B7083">
      <w:pPr>
        <w:numPr>
          <w:ilvl w:val="0"/>
          <w:numId w:val="14"/>
        </w:numPr>
        <w:ind w:left="567" w:hanging="283"/>
        <w:jc w:val="both"/>
        <w:rPr>
          <w:rFonts w:ascii="Arial" w:hAnsi="Arial" w:cs="Arial"/>
          <w:sz w:val="22"/>
          <w:szCs w:val="22"/>
        </w:rPr>
      </w:pPr>
      <w:r w:rsidRPr="00C247D8">
        <w:rPr>
          <w:rFonts w:ascii="Arial" w:hAnsi="Arial" w:cs="Arial"/>
          <w:sz w:val="22"/>
          <w:szCs w:val="22"/>
        </w:rPr>
        <w:t xml:space="preserve">Les coordonnées de la personne à contacter avant l’exécution ; </w:t>
      </w:r>
    </w:p>
    <w:p w14:paraId="704AF34D" w14:textId="77777777" w:rsidR="005754CE" w:rsidRPr="00C247D8" w:rsidRDefault="005754CE" w:rsidP="005B7083">
      <w:pPr>
        <w:numPr>
          <w:ilvl w:val="0"/>
          <w:numId w:val="14"/>
        </w:numPr>
        <w:ind w:left="567" w:hanging="283"/>
        <w:jc w:val="both"/>
        <w:rPr>
          <w:rFonts w:ascii="Arial" w:hAnsi="Arial" w:cs="Arial"/>
          <w:sz w:val="22"/>
          <w:szCs w:val="22"/>
        </w:rPr>
      </w:pPr>
      <w:r w:rsidRPr="00C247D8">
        <w:rPr>
          <w:rFonts w:ascii="Arial" w:hAnsi="Arial" w:cs="Arial"/>
          <w:sz w:val="22"/>
          <w:szCs w:val="22"/>
        </w:rPr>
        <w:t xml:space="preserve">Le numéro de commande attribué par l’Université. </w:t>
      </w:r>
    </w:p>
    <w:p w14:paraId="0664BF6C" w14:textId="77777777" w:rsidR="005754CE" w:rsidRPr="00C247D8" w:rsidRDefault="005754CE" w:rsidP="005B7083">
      <w:pPr>
        <w:jc w:val="both"/>
        <w:rPr>
          <w:rFonts w:ascii="Arial" w:hAnsi="Arial" w:cs="Arial"/>
          <w:sz w:val="22"/>
          <w:szCs w:val="22"/>
        </w:rPr>
      </w:pPr>
    </w:p>
    <w:p w14:paraId="1D82F8A3" w14:textId="62103BD1" w:rsidR="005754CE" w:rsidRPr="00C247D8" w:rsidRDefault="005754CE" w:rsidP="005B7083">
      <w:pPr>
        <w:tabs>
          <w:tab w:val="left" w:pos="0"/>
        </w:tabs>
        <w:jc w:val="both"/>
        <w:rPr>
          <w:rFonts w:ascii="Arial" w:hAnsi="Arial" w:cs="Arial"/>
          <w:b/>
          <w:sz w:val="24"/>
          <w:szCs w:val="24"/>
        </w:rPr>
      </w:pPr>
      <w:r w:rsidRPr="00C247D8">
        <w:rPr>
          <w:rFonts w:ascii="Arial" w:hAnsi="Arial" w:cs="Arial"/>
          <w:sz w:val="22"/>
          <w:szCs w:val="22"/>
        </w:rPr>
        <w:t>En cas de discordance entre les prix figurant dans le bon de commande SIFAC et les prix contractuels, le titulaire est tenu d’en informer le service émetteur de la commande et de ne pas donner suite à la commande.</w:t>
      </w:r>
    </w:p>
    <w:p w14:paraId="30BF43AC" w14:textId="77777777" w:rsidR="005754CE" w:rsidRPr="00C247D8" w:rsidRDefault="005754CE" w:rsidP="005B7083">
      <w:pPr>
        <w:suppressAutoHyphens w:val="0"/>
        <w:autoSpaceDE w:val="0"/>
        <w:jc w:val="both"/>
        <w:rPr>
          <w:rFonts w:ascii="Arial" w:hAnsi="Arial" w:cs="Arial"/>
          <w:sz w:val="22"/>
          <w:szCs w:val="22"/>
          <w:lang w:eastAsia="fr-FR"/>
        </w:rPr>
      </w:pPr>
    </w:p>
    <w:p w14:paraId="4A343057" w14:textId="5EB298D2" w:rsidR="00007103" w:rsidRPr="00C247D8" w:rsidRDefault="008E3901" w:rsidP="005B7083">
      <w:pPr>
        <w:pStyle w:val="Titre1"/>
        <w:rPr>
          <w:sz w:val="22"/>
        </w:rPr>
      </w:pPr>
      <w:r w:rsidRPr="00C247D8">
        <w:t>Article</w:t>
      </w:r>
      <w:r w:rsidRPr="00C247D8">
        <w:rPr>
          <w:rFonts w:eastAsia="Arial"/>
        </w:rPr>
        <w:t xml:space="preserve"> </w:t>
      </w:r>
      <w:r w:rsidRPr="00C247D8">
        <w:t>2</w:t>
      </w:r>
      <w:r w:rsidRPr="00C247D8">
        <w:rPr>
          <w:rFonts w:eastAsia="Arial"/>
        </w:rPr>
        <w:t xml:space="preserve"> – </w:t>
      </w:r>
      <w:r w:rsidRPr="00C247D8">
        <w:t>Documents</w:t>
      </w:r>
      <w:r w:rsidRPr="00C247D8">
        <w:rPr>
          <w:rFonts w:eastAsia="Arial"/>
        </w:rPr>
        <w:t xml:space="preserve"> </w:t>
      </w:r>
      <w:r w:rsidRPr="00C247D8">
        <w:t>contractuels</w:t>
      </w:r>
    </w:p>
    <w:p w14:paraId="45EBCB0C" w14:textId="77777777" w:rsidR="005B7083" w:rsidRPr="00C247D8" w:rsidRDefault="005B7083" w:rsidP="005B7083">
      <w:pPr>
        <w:pStyle w:val="Corpsdetexte"/>
        <w:spacing w:before="0"/>
        <w:ind w:firstLine="0"/>
        <w:rPr>
          <w:rFonts w:ascii="Arial" w:hAnsi="Arial" w:cs="Arial"/>
          <w:sz w:val="22"/>
          <w:szCs w:val="22"/>
          <w:lang w:val="fr-FR"/>
        </w:rPr>
      </w:pPr>
    </w:p>
    <w:p w14:paraId="0B96F025" w14:textId="3B2575F9" w:rsidR="00007103" w:rsidRPr="00C247D8" w:rsidRDefault="00007103" w:rsidP="005B7083">
      <w:pPr>
        <w:pStyle w:val="Corpsdetexte"/>
        <w:spacing w:before="0"/>
        <w:ind w:firstLine="0"/>
        <w:rPr>
          <w:rFonts w:ascii="Arial" w:eastAsia="Arial" w:hAnsi="Arial" w:cs="Arial"/>
          <w:sz w:val="22"/>
          <w:szCs w:val="22"/>
          <w:lang w:val="fr-FR"/>
        </w:rPr>
      </w:pPr>
      <w:r w:rsidRPr="00C247D8">
        <w:rPr>
          <w:rFonts w:ascii="Arial" w:hAnsi="Arial" w:cs="Arial"/>
          <w:sz w:val="22"/>
          <w:szCs w:val="22"/>
          <w:lang w:val="fr-FR"/>
        </w:rPr>
        <w:t>Par</w:t>
      </w:r>
      <w:r w:rsidRPr="00C247D8">
        <w:rPr>
          <w:rFonts w:ascii="Arial" w:eastAsia="Arial" w:hAnsi="Arial" w:cs="Arial"/>
          <w:sz w:val="22"/>
          <w:szCs w:val="22"/>
          <w:lang w:val="fr-FR"/>
        </w:rPr>
        <w:t xml:space="preserve"> </w:t>
      </w:r>
      <w:r w:rsidRPr="00C247D8">
        <w:rPr>
          <w:rFonts w:ascii="Arial" w:hAnsi="Arial" w:cs="Arial"/>
          <w:sz w:val="22"/>
          <w:szCs w:val="22"/>
          <w:lang w:val="fr-FR"/>
        </w:rPr>
        <w:t>dérogation</w:t>
      </w:r>
      <w:r w:rsidRPr="00C247D8">
        <w:rPr>
          <w:rFonts w:ascii="Arial" w:eastAsia="Arial" w:hAnsi="Arial" w:cs="Arial"/>
          <w:sz w:val="22"/>
          <w:szCs w:val="22"/>
          <w:lang w:val="fr-FR"/>
        </w:rPr>
        <w:t xml:space="preserve"> </w:t>
      </w:r>
      <w:r w:rsidRPr="00C247D8">
        <w:rPr>
          <w:rFonts w:ascii="Arial" w:hAnsi="Arial" w:cs="Arial"/>
          <w:sz w:val="22"/>
          <w:szCs w:val="22"/>
          <w:lang w:val="fr-FR"/>
        </w:rPr>
        <w:t>à</w:t>
      </w:r>
      <w:r w:rsidRPr="00C247D8">
        <w:rPr>
          <w:rFonts w:ascii="Arial" w:eastAsia="Arial" w:hAnsi="Arial" w:cs="Arial"/>
          <w:sz w:val="22"/>
          <w:szCs w:val="22"/>
          <w:lang w:val="fr-FR"/>
        </w:rPr>
        <w:t xml:space="preserve"> </w:t>
      </w:r>
      <w:r w:rsidRPr="00C247D8">
        <w:rPr>
          <w:rFonts w:ascii="Arial" w:hAnsi="Arial" w:cs="Arial"/>
          <w:sz w:val="22"/>
          <w:szCs w:val="22"/>
          <w:lang w:val="fr-FR"/>
        </w:rPr>
        <w:t>l'article</w:t>
      </w:r>
      <w:r w:rsidRPr="00C247D8">
        <w:rPr>
          <w:rFonts w:ascii="Arial" w:eastAsia="Arial" w:hAnsi="Arial" w:cs="Arial"/>
          <w:sz w:val="22"/>
          <w:szCs w:val="22"/>
          <w:lang w:val="fr-FR"/>
        </w:rPr>
        <w:t xml:space="preserve"> </w:t>
      </w:r>
      <w:r w:rsidRPr="00C247D8">
        <w:rPr>
          <w:rFonts w:ascii="Arial" w:hAnsi="Arial" w:cs="Arial"/>
          <w:sz w:val="22"/>
          <w:szCs w:val="22"/>
          <w:lang w:val="fr-FR"/>
        </w:rPr>
        <w:t>4.1</w:t>
      </w:r>
      <w:r w:rsidRPr="00C247D8">
        <w:rPr>
          <w:rFonts w:ascii="Arial" w:eastAsia="Arial" w:hAnsi="Arial" w:cs="Arial"/>
          <w:sz w:val="22"/>
          <w:szCs w:val="22"/>
          <w:lang w:val="fr-FR"/>
        </w:rPr>
        <w:t xml:space="preserve"> </w:t>
      </w:r>
      <w:r w:rsidRPr="00C247D8">
        <w:rPr>
          <w:rFonts w:ascii="Arial" w:hAnsi="Arial" w:cs="Arial"/>
          <w:sz w:val="22"/>
          <w:szCs w:val="22"/>
          <w:lang w:val="fr-FR"/>
        </w:rPr>
        <w:t>du</w:t>
      </w:r>
      <w:r w:rsidRPr="00C247D8">
        <w:rPr>
          <w:rFonts w:ascii="Arial" w:eastAsia="Arial" w:hAnsi="Arial" w:cs="Arial"/>
          <w:sz w:val="22"/>
          <w:szCs w:val="22"/>
          <w:lang w:val="fr-FR"/>
        </w:rPr>
        <w:t xml:space="preserve"> </w:t>
      </w:r>
      <w:r w:rsidR="00FE6DC6" w:rsidRPr="00C247D8">
        <w:rPr>
          <w:rFonts w:ascii="Arial" w:hAnsi="Arial" w:cs="Arial"/>
          <w:sz w:val="22"/>
          <w:szCs w:val="22"/>
          <w:lang w:val="fr-FR"/>
        </w:rPr>
        <w:t>CCAG-FCS</w:t>
      </w:r>
      <w:r w:rsidRPr="00C247D8">
        <w:rPr>
          <w:rFonts w:ascii="Arial" w:hAnsi="Arial" w:cs="Arial"/>
          <w:sz w:val="22"/>
          <w:szCs w:val="22"/>
          <w:lang w:val="fr-FR"/>
        </w:rPr>
        <w:t>,</w:t>
      </w:r>
      <w:r w:rsidRPr="00C247D8">
        <w:rPr>
          <w:rFonts w:ascii="Arial" w:eastAsia="Arial" w:hAnsi="Arial" w:cs="Arial"/>
          <w:sz w:val="22"/>
          <w:szCs w:val="22"/>
          <w:lang w:val="fr-FR"/>
        </w:rPr>
        <w:t xml:space="preserve"> </w:t>
      </w:r>
      <w:r w:rsidR="004117A7">
        <w:rPr>
          <w:rFonts w:ascii="Arial" w:hAnsi="Arial" w:cs="Arial"/>
          <w:sz w:val="22"/>
          <w:szCs w:val="22"/>
          <w:lang w:val="fr-FR"/>
        </w:rPr>
        <w:t>pour chaque lot</w:t>
      </w:r>
      <w:r w:rsidRPr="00C247D8">
        <w:rPr>
          <w:rFonts w:ascii="Arial" w:hAnsi="Arial" w:cs="Arial"/>
          <w:sz w:val="22"/>
          <w:szCs w:val="22"/>
          <w:lang w:val="fr-FR"/>
        </w:rPr>
        <w:t xml:space="preserve"> est</w:t>
      </w:r>
      <w:r w:rsidRPr="00C247D8">
        <w:rPr>
          <w:rFonts w:ascii="Arial" w:eastAsia="Arial" w:hAnsi="Arial" w:cs="Arial"/>
          <w:sz w:val="22"/>
          <w:szCs w:val="22"/>
          <w:lang w:val="fr-FR"/>
        </w:rPr>
        <w:t xml:space="preserve"> </w:t>
      </w:r>
      <w:r w:rsidRPr="00C247D8">
        <w:rPr>
          <w:rFonts w:ascii="Arial" w:hAnsi="Arial" w:cs="Arial"/>
          <w:sz w:val="22"/>
          <w:szCs w:val="22"/>
          <w:lang w:val="fr-FR"/>
        </w:rPr>
        <w:t>constitué</w:t>
      </w:r>
      <w:r w:rsidRPr="00C247D8">
        <w:rPr>
          <w:rFonts w:ascii="Arial" w:eastAsia="Arial" w:hAnsi="Arial" w:cs="Arial"/>
          <w:sz w:val="22"/>
          <w:szCs w:val="22"/>
          <w:lang w:val="fr-FR"/>
        </w:rPr>
        <w:t xml:space="preserve"> </w:t>
      </w:r>
      <w:r w:rsidRPr="00C247D8">
        <w:rPr>
          <w:rFonts w:ascii="Arial" w:hAnsi="Arial" w:cs="Arial"/>
          <w:sz w:val="22"/>
          <w:szCs w:val="22"/>
          <w:lang w:val="fr-FR"/>
        </w:rPr>
        <w:t>par</w:t>
      </w:r>
      <w:r w:rsidRPr="00C247D8">
        <w:rPr>
          <w:rFonts w:ascii="Arial" w:eastAsia="Arial" w:hAnsi="Arial" w:cs="Arial"/>
          <w:sz w:val="22"/>
          <w:szCs w:val="22"/>
          <w:lang w:val="fr-FR"/>
        </w:rPr>
        <w:t xml:space="preserve"> </w:t>
      </w:r>
      <w:r w:rsidRPr="00C247D8">
        <w:rPr>
          <w:rFonts w:ascii="Arial" w:hAnsi="Arial" w:cs="Arial"/>
          <w:sz w:val="22"/>
          <w:szCs w:val="22"/>
          <w:lang w:val="fr-FR"/>
        </w:rPr>
        <w:t>les</w:t>
      </w:r>
      <w:r w:rsidRPr="00C247D8">
        <w:rPr>
          <w:rFonts w:ascii="Arial" w:eastAsia="Arial" w:hAnsi="Arial" w:cs="Arial"/>
          <w:sz w:val="22"/>
          <w:szCs w:val="22"/>
          <w:lang w:val="fr-FR"/>
        </w:rPr>
        <w:t xml:space="preserve"> </w:t>
      </w:r>
      <w:r w:rsidRPr="00C247D8">
        <w:rPr>
          <w:rFonts w:ascii="Arial" w:hAnsi="Arial" w:cs="Arial"/>
          <w:sz w:val="22"/>
          <w:szCs w:val="22"/>
          <w:lang w:val="fr-FR"/>
        </w:rPr>
        <w:t>éléments</w:t>
      </w:r>
      <w:r w:rsidRPr="00C247D8">
        <w:rPr>
          <w:rFonts w:ascii="Arial" w:eastAsia="Arial" w:hAnsi="Arial" w:cs="Arial"/>
          <w:sz w:val="22"/>
          <w:szCs w:val="22"/>
          <w:lang w:val="fr-FR"/>
        </w:rPr>
        <w:t xml:space="preserve"> </w:t>
      </w:r>
      <w:r w:rsidRPr="00C247D8">
        <w:rPr>
          <w:rFonts w:ascii="Arial" w:hAnsi="Arial" w:cs="Arial"/>
          <w:sz w:val="22"/>
          <w:szCs w:val="22"/>
          <w:lang w:val="fr-FR"/>
        </w:rPr>
        <w:t>contractuels</w:t>
      </w:r>
      <w:r w:rsidRPr="00C247D8">
        <w:rPr>
          <w:rFonts w:ascii="Arial" w:eastAsia="Arial" w:hAnsi="Arial" w:cs="Arial"/>
          <w:sz w:val="22"/>
          <w:szCs w:val="22"/>
          <w:lang w:val="fr-FR"/>
        </w:rPr>
        <w:t xml:space="preserve"> </w:t>
      </w:r>
      <w:r w:rsidRPr="00C247D8">
        <w:rPr>
          <w:rFonts w:ascii="Arial" w:hAnsi="Arial" w:cs="Arial"/>
          <w:sz w:val="22"/>
          <w:szCs w:val="22"/>
          <w:lang w:val="fr-FR"/>
        </w:rPr>
        <w:t>énumérés</w:t>
      </w:r>
      <w:r w:rsidRPr="00C247D8">
        <w:rPr>
          <w:rFonts w:ascii="Arial" w:eastAsia="Arial" w:hAnsi="Arial" w:cs="Arial"/>
          <w:sz w:val="22"/>
          <w:szCs w:val="22"/>
          <w:lang w:val="fr-FR"/>
        </w:rPr>
        <w:t xml:space="preserve"> </w:t>
      </w:r>
      <w:r w:rsidRPr="00C247D8">
        <w:rPr>
          <w:rFonts w:ascii="Arial" w:hAnsi="Arial" w:cs="Arial"/>
          <w:sz w:val="22"/>
          <w:szCs w:val="22"/>
          <w:lang w:val="fr-FR"/>
        </w:rPr>
        <w:t>ci-dessous,</w:t>
      </w:r>
      <w:r w:rsidRPr="00C247D8">
        <w:rPr>
          <w:rFonts w:ascii="Arial" w:eastAsia="Arial" w:hAnsi="Arial" w:cs="Arial"/>
          <w:sz w:val="22"/>
          <w:szCs w:val="22"/>
          <w:lang w:val="fr-FR"/>
        </w:rPr>
        <w:t xml:space="preserve"> </w:t>
      </w:r>
      <w:r w:rsidRPr="00C247D8">
        <w:rPr>
          <w:rFonts w:ascii="Arial" w:hAnsi="Arial" w:cs="Arial"/>
          <w:sz w:val="22"/>
          <w:szCs w:val="22"/>
          <w:lang w:val="fr-FR"/>
        </w:rPr>
        <w:t>par</w:t>
      </w:r>
      <w:r w:rsidRPr="00C247D8">
        <w:rPr>
          <w:rFonts w:ascii="Arial" w:eastAsia="Arial" w:hAnsi="Arial" w:cs="Arial"/>
          <w:sz w:val="22"/>
          <w:szCs w:val="22"/>
          <w:lang w:val="fr-FR"/>
        </w:rPr>
        <w:t xml:space="preserve"> </w:t>
      </w:r>
      <w:r w:rsidRPr="00C247D8">
        <w:rPr>
          <w:rFonts w:ascii="Arial" w:hAnsi="Arial" w:cs="Arial"/>
          <w:sz w:val="22"/>
          <w:szCs w:val="22"/>
          <w:lang w:val="fr-FR"/>
        </w:rPr>
        <w:t>ordre</w:t>
      </w:r>
      <w:r w:rsidRPr="00C247D8">
        <w:rPr>
          <w:rFonts w:ascii="Arial" w:eastAsia="Arial" w:hAnsi="Arial" w:cs="Arial"/>
          <w:sz w:val="22"/>
          <w:szCs w:val="22"/>
          <w:lang w:val="fr-FR"/>
        </w:rPr>
        <w:t xml:space="preserve"> </w:t>
      </w:r>
      <w:r w:rsidRPr="00C247D8">
        <w:rPr>
          <w:rFonts w:ascii="Arial" w:hAnsi="Arial" w:cs="Arial"/>
          <w:sz w:val="22"/>
          <w:szCs w:val="22"/>
          <w:lang w:val="fr-FR"/>
        </w:rPr>
        <w:t>de</w:t>
      </w:r>
      <w:r w:rsidRPr="00C247D8">
        <w:rPr>
          <w:rFonts w:ascii="Arial" w:eastAsia="Arial" w:hAnsi="Arial" w:cs="Arial"/>
          <w:sz w:val="22"/>
          <w:szCs w:val="22"/>
          <w:lang w:val="fr-FR"/>
        </w:rPr>
        <w:t xml:space="preserve"> </w:t>
      </w:r>
      <w:r w:rsidRPr="00C247D8">
        <w:rPr>
          <w:rFonts w:ascii="Arial" w:hAnsi="Arial" w:cs="Arial"/>
          <w:sz w:val="22"/>
          <w:szCs w:val="22"/>
          <w:lang w:val="fr-FR"/>
        </w:rPr>
        <w:t>priorité</w:t>
      </w:r>
      <w:r w:rsidRPr="00C247D8">
        <w:rPr>
          <w:rFonts w:ascii="Arial" w:eastAsia="Arial" w:hAnsi="Arial" w:cs="Arial"/>
          <w:sz w:val="22"/>
          <w:szCs w:val="22"/>
          <w:lang w:val="fr-FR"/>
        </w:rPr>
        <w:t xml:space="preserve"> </w:t>
      </w:r>
      <w:r w:rsidRPr="00C247D8">
        <w:rPr>
          <w:rFonts w:ascii="Arial" w:hAnsi="Arial" w:cs="Arial"/>
          <w:sz w:val="22"/>
          <w:szCs w:val="22"/>
          <w:lang w:val="fr-FR"/>
        </w:rPr>
        <w:t>décroissante :</w:t>
      </w:r>
      <w:r w:rsidRPr="00C247D8">
        <w:rPr>
          <w:rFonts w:ascii="Arial" w:eastAsia="Arial" w:hAnsi="Arial" w:cs="Arial"/>
          <w:sz w:val="22"/>
          <w:szCs w:val="22"/>
          <w:lang w:val="fr-FR"/>
        </w:rPr>
        <w:t xml:space="preserve"> </w:t>
      </w:r>
    </w:p>
    <w:p w14:paraId="0AA7B73D" w14:textId="77777777" w:rsidR="005B7083" w:rsidRPr="00C247D8" w:rsidRDefault="005B7083" w:rsidP="005B7083">
      <w:pPr>
        <w:pStyle w:val="Corpsdetexte"/>
        <w:spacing w:before="0"/>
        <w:ind w:firstLine="0"/>
        <w:rPr>
          <w:rFonts w:ascii="Arial" w:eastAsia="Arial" w:hAnsi="Arial" w:cs="Arial"/>
          <w:sz w:val="22"/>
          <w:szCs w:val="22"/>
          <w:lang w:val="fr-FR"/>
        </w:rPr>
      </w:pPr>
    </w:p>
    <w:p w14:paraId="0482F6A6" w14:textId="38E6E938" w:rsidR="00EA7987" w:rsidRPr="00C247D8" w:rsidRDefault="00EA7987" w:rsidP="005B7083">
      <w:pPr>
        <w:widowControl w:val="0"/>
        <w:numPr>
          <w:ilvl w:val="0"/>
          <w:numId w:val="15"/>
        </w:numPr>
        <w:suppressAutoHyphens w:val="0"/>
        <w:ind w:left="568" w:hanging="284"/>
        <w:jc w:val="both"/>
        <w:rPr>
          <w:rFonts w:ascii="Arial" w:hAnsi="Arial" w:cs="Arial"/>
          <w:sz w:val="22"/>
          <w:szCs w:val="22"/>
        </w:rPr>
      </w:pPr>
      <w:r w:rsidRPr="00C247D8">
        <w:rPr>
          <w:rFonts w:ascii="Arial" w:hAnsi="Arial" w:cs="Arial"/>
          <w:sz w:val="22"/>
          <w:szCs w:val="22"/>
        </w:rPr>
        <w:t>L’acte d’engagement</w:t>
      </w:r>
      <w:r w:rsidR="004117A7">
        <w:rPr>
          <w:rFonts w:ascii="Arial" w:hAnsi="Arial" w:cs="Arial"/>
          <w:sz w:val="22"/>
          <w:szCs w:val="22"/>
        </w:rPr>
        <w:t xml:space="preserve"> du lot concerné</w:t>
      </w:r>
      <w:r w:rsidRPr="00C247D8">
        <w:rPr>
          <w:rFonts w:ascii="Arial" w:hAnsi="Arial" w:cs="Arial"/>
          <w:sz w:val="22"/>
          <w:szCs w:val="22"/>
        </w:rPr>
        <w:t xml:space="preserve"> ainsi que s</w:t>
      </w:r>
      <w:r w:rsidR="005260F2" w:rsidRPr="00C247D8">
        <w:rPr>
          <w:rFonts w:ascii="Arial" w:hAnsi="Arial" w:cs="Arial"/>
          <w:sz w:val="22"/>
          <w:szCs w:val="22"/>
        </w:rPr>
        <w:t>es</w:t>
      </w:r>
      <w:r w:rsidRPr="00C247D8">
        <w:rPr>
          <w:rFonts w:ascii="Arial" w:hAnsi="Arial" w:cs="Arial"/>
          <w:sz w:val="22"/>
          <w:szCs w:val="22"/>
        </w:rPr>
        <w:t xml:space="preserve"> annexe</w:t>
      </w:r>
      <w:r w:rsidR="005260F2" w:rsidRPr="00C247D8">
        <w:rPr>
          <w:rFonts w:ascii="Arial" w:hAnsi="Arial" w:cs="Arial"/>
          <w:sz w:val="22"/>
          <w:szCs w:val="22"/>
        </w:rPr>
        <w:t>s, annexe</w:t>
      </w:r>
      <w:r w:rsidRPr="00C247D8">
        <w:rPr>
          <w:rFonts w:ascii="Arial" w:hAnsi="Arial" w:cs="Arial"/>
          <w:sz w:val="22"/>
          <w:szCs w:val="22"/>
        </w:rPr>
        <w:t xml:space="preserve"> n° 1 </w:t>
      </w:r>
      <w:r w:rsidR="0061177F" w:rsidRPr="00C247D8">
        <w:rPr>
          <w:rFonts w:ascii="Arial" w:hAnsi="Arial" w:cs="Arial"/>
          <w:sz w:val="22"/>
          <w:szCs w:val="22"/>
        </w:rPr>
        <w:t xml:space="preserve">« cadre de réponse technico-financier </w:t>
      </w:r>
      <w:r w:rsidRPr="00C247D8">
        <w:rPr>
          <w:rFonts w:ascii="Arial" w:hAnsi="Arial" w:cs="Arial"/>
          <w:sz w:val="22"/>
          <w:szCs w:val="22"/>
        </w:rPr>
        <w:t>»</w:t>
      </w:r>
      <w:r w:rsidR="004117A7">
        <w:rPr>
          <w:rFonts w:ascii="Arial" w:hAnsi="Arial" w:cs="Arial"/>
          <w:sz w:val="22"/>
          <w:szCs w:val="22"/>
        </w:rPr>
        <w:t xml:space="preserve"> du lot concerné</w:t>
      </w:r>
      <w:r w:rsidR="005260F2" w:rsidRPr="00C247D8">
        <w:rPr>
          <w:rFonts w:ascii="Arial" w:hAnsi="Arial" w:cs="Arial"/>
          <w:sz w:val="22"/>
          <w:szCs w:val="22"/>
        </w:rPr>
        <w:t xml:space="preserve"> et l’annexe n°2 « Cadre de réponse social</w:t>
      </w:r>
      <w:r w:rsidR="00763A95">
        <w:rPr>
          <w:rFonts w:ascii="Arial" w:hAnsi="Arial" w:cs="Arial"/>
          <w:sz w:val="22"/>
          <w:szCs w:val="22"/>
        </w:rPr>
        <w:t> »</w:t>
      </w:r>
      <w:r w:rsidRPr="00C247D8">
        <w:rPr>
          <w:rFonts w:ascii="Arial" w:hAnsi="Arial" w:cs="Arial"/>
          <w:sz w:val="22"/>
          <w:szCs w:val="22"/>
        </w:rPr>
        <w:t xml:space="preserve">, dans la version résultant des dernières modifications éventuelles, opérées par avenant, dont l’exemplaire original conservé dans les archives de l’Université fait </w:t>
      </w:r>
      <w:proofErr w:type="gramStart"/>
      <w:r w:rsidRPr="00C247D8">
        <w:rPr>
          <w:rFonts w:ascii="Arial" w:hAnsi="Arial" w:cs="Arial"/>
          <w:sz w:val="22"/>
          <w:szCs w:val="22"/>
        </w:rPr>
        <w:t>seul foi</w:t>
      </w:r>
      <w:proofErr w:type="gramEnd"/>
      <w:r w:rsidRPr="00C247D8">
        <w:rPr>
          <w:rFonts w:ascii="Arial" w:hAnsi="Arial" w:cs="Arial"/>
          <w:sz w:val="22"/>
          <w:szCs w:val="22"/>
        </w:rPr>
        <w:t xml:space="preserve"> ; </w:t>
      </w:r>
    </w:p>
    <w:p w14:paraId="33B00D3E" w14:textId="77777777" w:rsidR="0061177F" w:rsidRPr="00C247D8" w:rsidRDefault="00EA7987" w:rsidP="005B7083">
      <w:pPr>
        <w:widowControl w:val="0"/>
        <w:numPr>
          <w:ilvl w:val="0"/>
          <w:numId w:val="15"/>
        </w:numPr>
        <w:suppressAutoHyphens w:val="0"/>
        <w:ind w:left="567" w:hanging="283"/>
        <w:jc w:val="both"/>
        <w:rPr>
          <w:rFonts w:ascii="Arial" w:hAnsi="Arial" w:cs="Arial"/>
          <w:sz w:val="22"/>
          <w:szCs w:val="22"/>
        </w:rPr>
      </w:pPr>
      <w:r w:rsidRPr="00C247D8">
        <w:rPr>
          <w:rFonts w:ascii="Arial" w:hAnsi="Arial" w:cs="Arial"/>
          <w:sz w:val="22"/>
          <w:szCs w:val="22"/>
        </w:rPr>
        <w:t>Le</w:t>
      </w:r>
      <w:r w:rsidRPr="00C247D8">
        <w:rPr>
          <w:rFonts w:ascii="Arial" w:eastAsia="Arial" w:hAnsi="Arial" w:cs="Arial"/>
          <w:sz w:val="22"/>
          <w:szCs w:val="22"/>
        </w:rPr>
        <w:t xml:space="preserve"> </w:t>
      </w:r>
      <w:r w:rsidRPr="00C247D8">
        <w:rPr>
          <w:rFonts w:ascii="Arial" w:hAnsi="Arial" w:cs="Arial"/>
          <w:sz w:val="22"/>
          <w:szCs w:val="22"/>
        </w:rPr>
        <w:t>présent</w:t>
      </w:r>
      <w:r w:rsidRPr="00C247D8">
        <w:rPr>
          <w:rFonts w:ascii="Arial" w:eastAsia="Arial" w:hAnsi="Arial" w:cs="Arial"/>
          <w:sz w:val="22"/>
          <w:szCs w:val="22"/>
        </w:rPr>
        <w:t xml:space="preserve"> cahier des clauses particulières (</w:t>
      </w:r>
      <w:r w:rsidRPr="00C247D8">
        <w:rPr>
          <w:rFonts w:ascii="Arial" w:hAnsi="Arial" w:cs="Arial"/>
          <w:sz w:val="22"/>
          <w:szCs w:val="22"/>
        </w:rPr>
        <w:t>CCP)</w:t>
      </w:r>
      <w:r w:rsidRPr="00C247D8">
        <w:rPr>
          <w:rFonts w:ascii="Arial" w:eastAsia="Arial" w:hAnsi="Arial" w:cs="Arial"/>
          <w:sz w:val="22"/>
          <w:szCs w:val="22"/>
        </w:rPr>
        <w:t xml:space="preserve"> </w:t>
      </w:r>
      <w:r w:rsidRPr="00C247D8">
        <w:rPr>
          <w:rFonts w:ascii="Arial" w:hAnsi="Arial" w:cs="Arial"/>
          <w:sz w:val="22"/>
          <w:szCs w:val="22"/>
        </w:rPr>
        <w:t>dont</w:t>
      </w:r>
      <w:r w:rsidRPr="00C247D8">
        <w:rPr>
          <w:rFonts w:ascii="Arial" w:eastAsia="Arial" w:hAnsi="Arial" w:cs="Arial"/>
          <w:sz w:val="22"/>
          <w:szCs w:val="22"/>
        </w:rPr>
        <w:t xml:space="preserve"> </w:t>
      </w:r>
      <w:r w:rsidRPr="00C247D8">
        <w:rPr>
          <w:rFonts w:ascii="Arial" w:hAnsi="Arial" w:cs="Arial"/>
          <w:sz w:val="22"/>
          <w:szCs w:val="22"/>
        </w:rPr>
        <w:t>l'exemplaire</w:t>
      </w:r>
      <w:r w:rsidRPr="00C247D8">
        <w:rPr>
          <w:rFonts w:ascii="Arial" w:eastAsia="Arial" w:hAnsi="Arial" w:cs="Arial"/>
          <w:sz w:val="22"/>
          <w:szCs w:val="22"/>
        </w:rPr>
        <w:t xml:space="preserve"> </w:t>
      </w:r>
      <w:r w:rsidRPr="00C247D8">
        <w:rPr>
          <w:rFonts w:ascii="Arial" w:hAnsi="Arial" w:cs="Arial"/>
          <w:sz w:val="22"/>
          <w:szCs w:val="22"/>
        </w:rPr>
        <w:t>original</w:t>
      </w:r>
      <w:r w:rsidRPr="00C247D8">
        <w:rPr>
          <w:rFonts w:ascii="Arial" w:eastAsia="Arial" w:hAnsi="Arial" w:cs="Arial"/>
          <w:sz w:val="22"/>
          <w:szCs w:val="22"/>
        </w:rPr>
        <w:t xml:space="preserve"> </w:t>
      </w:r>
      <w:r w:rsidRPr="00C247D8">
        <w:rPr>
          <w:rFonts w:ascii="Arial" w:hAnsi="Arial" w:cs="Arial"/>
          <w:sz w:val="22"/>
          <w:szCs w:val="22"/>
        </w:rPr>
        <w:t>conservé</w:t>
      </w:r>
      <w:r w:rsidRPr="00C247D8">
        <w:rPr>
          <w:rFonts w:ascii="Arial" w:eastAsia="Arial" w:hAnsi="Arial" w:cs="Arial"/>
          <w:sz w:val="22"/>
          <w:szCs w:val="22"/>
        </w:rPr>
        <w:t xml:space="preserve"> </w:t>
      </w:r>
      <w:r w:rsidRPr="00C247D8">
        <w:rPr>
          <w:rFonts w:ascii="Arial" w:hAnsi="Arial" w:cs="Arial"/>
          <w:sz w:val="22"/>
          <w:szCs w:val="22"/>
        </w:rPr>
        <w:t>dans</w:t>
      </w:r>
      <w:r w:rsidRPr="00C247D8">
        <w:rPr>
          <w:rFonts w:ascii="Arial" w:eastAsia="Arial" w:hAnsi="Arial" w:cs="Arial"/>
          <w:sz w:val="22"/>
          <w:szCs w:val="22"/>
        </w:rPr>
        <w:t xml:space="preserve"> </w:t>
      </w:r>
      <w:r w:rsidRPr="00C247D8">
        <w:rPr>
          <w:rFonts w:ascii="Arial" w:hAnsi="Arial" w:cs="Arial"/>
          <w:sz w:val="22"/>
          <w:szCs w:val="22"/>
        </w:rPr>
        <w:t>les</w:t>
      </w:r>
      <w:r w:rsidRPr="00C247D8">
        <w:rPr>
          <w:rFonts w:ascii="Arial" w:eastAsia="Arial" w:hAnsi="Arial" w:cs="Arial"/>
          <w:sz w:val="22"/>
          <w:szCs w:val="22"/>
        </w:rPr>
        <w:t xml:space="preserve"> </w:t>
      </w:r>
      <w:r w:rsidRPr="00C247D8">
        <w:rPr>
          <w:rFonts w:ascii="Arial" w:hAnsi="Arial" w:cs="Arial"/>
          <w:sz w:val="22"/>
          <w:szCs w:val="22"/>
        </w:rPr>
        <w:t>archives</w:t>
      </w:r>
      <w:r w:rsidRPr="00C247D8">
        <w:rPr>
          <w:rFonts w:ascii="Arial" w:eastAsia="Arial" w:hAnsi="Arial" w:cs="Arial"/>
          <w:sz w:val="22"/>
          <w:szCs w:val="22"/>
        </w:rPr>
        <w:t xml:space="preserve"> </w:t>
      </w:r>
      <w:r w:rsidRPr="00C247D8">
        <w:rPr>
          <w:rFonts w:ascii="Arial" w:hAnsi="Arial" w:cs="Arial"/>
          <w:sz w:val="22"/>
          <w:szCs w:val="22"/>
        </w:rPr>
        <w:t>de</w:t>
      </w:r>
      <w:r w:rsidRPr="00C247D8">
        <w:rPr>
          <w:rFonts w:ascii="Arial" w:eastAsia="Arial" w:hAnsi="Arial" w:cs="Arial"/>
          <w:sz w:val="22"/>
          <w:szCs w:val="22"/>
        </w:rPr>
        <w:t xml:space="preserve"> </w:t>
      </w:r>
      <w:r w:rsidRPr="00C247D8">
        <w:rPr>
          <w:rFonts w:ascii="Arial" w:hAnsi="Arial" w:cs="Arial"/>
          <w:sz w:val="22"/>
          <w:szCs w:val="22"/>
        </w:rPr>
        <w:t>l'Université</w:t>
      </w:r>
      <w:r w:rsidRPr="00C247D8">
        <w:rPr>
          <w:rFonts w:ascii="Arial" w:eastAsia="Arial" w:hAnsi="Arial" w:cs="Arial"/>
          <w:sz w:val="22"/>
          <w:szCs w:val="22"/>
        </w:rPr>
        <w:t xml:space="preserve"> </w:t>
      </w:r>
      <w:r w:rsidRPr="00C247D8">
        <w:rPr>
          <w:rFonts w:ascii="Arial" w:hAnsi="Arial" w:cs="Arial"/>
          <w:sz w:val="22"/>
          <w:szCs w:val="22"/>
        </w:rPr>
        <w:t>fait</w:t>
      </w:r>
      <w:r w:rsidRPr="00C247D8">
        <w:rPr>
          <w:rFonts w:ascii="Arial" w:eastAsia="Arial" w:hAnsi="Arial" w:cs="Arial"/>
          <w:sz w:val="22"/>
          <w:szCs w:val="22"/>
        </w:rPr>
        <w:t xml:space="preserve"> </w:t>
      </w:r>
      <w:proofErr w:type="gramStart"/>
      <w:r w:rsidRPr="00C247D8">
        <w:rPr>
          <w:rFonts w:ascii="Arial" w:hAnsi="Arial" w:cs="Arial"/>
          <w:sz w:val="22"/>
          <w:szCs w:val="22"/>
        </w:rPr>
        <w:t>seul</w:t>
      </w:r>
      <w:r w:rsidRPr="00C247D8">
        <w:rPr>
          <w:rFonts w:ascii="Arial" w:eastAsia="Arial" w:hAnsi="Arial" w:cs="Arial"/>
          <w:sz w:val="22"/>
          <w:szCs w:val="22"/>
        </w:rPr>
        <w:t xml:space="preserve"> </w:t>
      </w:r>
      <w:r w:rsidRPr="00C247D8">
        <w:rPr>
          <w:rFonts w:ascii="Arial" w:hAnsi="Arial" w:cs="Arial"/>
          <w:sz w:val="22"/>
          <w:szCs w:val="22"/>
        </w:rPr>
        <w:t>foi</w:t>
      </w:r>
      <w:proofErr w:type="gramEnd"/>
      <w:r w:rsidRPr="00C247D8">
        <w:rPr>
          <w:rFonts w:ascii="Arial" w:hAnsi="Arial" w:cs="Arial"/>
          <w:sz w:val="22"/>
          <w:szCs w:val="22"/>
        </w:rPr>
        <w:t> ;</w:t>
      </w:r>
    </w:p>
    <w:p w14:paraId="50E34E04" w14:textId="5BA06784" w:rsidR="00EA7987" w:rsidRPr="00C247D8" w:rsidRDefault="00F40163" w:rsidP="005B7083">
      <w:pPr>
        <w:widowControl w:val="0"/>
        <w:numPr>
          <w:ilvl w:val="0"/>
          <w:numId w:val="15"/>
        </w:numPr>
        <w:suppressAutoHyphens w:val="0"/>
        <w:ind w:left="567" w:hanging="283"/>
        <w:jc w:val="both"/>
        <w:rPr>
          <w:rFonts w:ascii="Arial" w:hAnsi="Arial" w:cs="Arial"/>
          <w:sz w:val="22"/>
          <w:szCs w:val="22"/>
        </w:rPr>
      </w:pPr>
      <w:r w:rsidRPr="00C247D8">
        <w:rPr>
          <w:rFonts w:ascii="Arial" w:hAnsi="Arial" w:cs="Arial"/>
          <w:sz w:val="22"/>
          <w:szCs w:val="22"/>
        </w:rPr>
        <w:t>Le</w:t>
      </w:r>
      <w:r w:rsidRPr="00C247D8">
        <w:rPr>
          <w:rFonts w:ascii="Arial" w:eastAsia="Arial" w:hAnsi="Arial" w:cs="Arial"/>
          <w:sz w:val="22"/>
          <w:szCs w:val="22"/>
        </w:rPr>
        <w:t xml:space="preserve"> </w:t>
      </w:r>
      <w:r w:rsidRPr="00C247D8">
        <w:rPr>
          <w:rFonts w:ascii="Arial" w:hAnsi="Arial" w:cs="Arial"/>
          <w:sz w:val="22"/>
          <w:szCs w:val="22"/>
        </w:rPr>
        <w:t>Cahier</w:t>
      </w:r>
      <w:r w:rsidRPr="00C247D8">
        <w:rPr>
          <w:rFonts w:ascii="Arial" w:eastAsia="Arial" w:hAnsi="Arial" w:cs="Arial"/>
          <w:sz w:val="22"/>
          <w:szCs w:val="22"/>
        </w:rPr>
        <w:t xml:space="preserve"> </w:t>
      </w:r>
      <w:r w:rsidRPr="00C247D8">
        <w:rPr>
          <w:rFonts w:ascii="Arial" w:hAnsi="Arial" w:cs="Arial"/>
          <w:sz w:val="22"/>
          <w:szCs w:val="22"/>
        </w:rPr>
        <w:t>des</w:t>
      </w:r>
      <w:r w:rsidRPr="00C247D8">
        <w:rPr>
          <w:rFonts w:ascii="Arial" w:eastAsia="Arial" w:hAnsi="Arial" w:cs="Arial"/>
          <w:sz w:val="22"/>
          <w:szCs w:val="22"/>
        </w:rPr>
        <w:t xml:space="preserve"> </w:t>
      </w:r>
      <w:r w:rsidRPr="00C247D8">
        <w:rPr>
          <w:rFonts w:ascii="Arial" w:hAnsi="Arial" w:cs="Arial"/>
          <w:sz w:val="22"/>
          <w:szCs w:val="22"/>
        </w:rPr>
        <w:t>Clauses</w:t>
      </w:r>
      <w:r w:rsidRPr="00C247D8">
        <w:rPr>
          <w:rFonts w:ascii="Arial" w:eastAsia="Arial" w:hAnsi="Arial" w:cs="Arial"/>
          <w:sz w:val="22"/>
          <w:szCs w:val="22"/>
        </w:rPr>
        <w:t xml:space="preserve"> </w:t>
      </w:r>
      <w:r w:rsidRPr="00C247D8">
        <w:rPr>
          <w:rFonts w:ascii="Arial" w:hAnsi="Arial" w:cs="Arial"/>
          <w:sz w:val="22"/>
          <w:szCs w:val="22"/>
        </w:rPr>
        <w:t>Administratives</w:t>
      </w:r>
      <w:r w:rsidRPr="00C247D8">
        <w:rPr>
          <w:rFonts w:ascii="Arial" w:eastAsia="Arial" w:hAnsi="Arial" w:cs="Arial"/>
          <w:sz w:val="22"/>
          <w:szCs w:val="22"/>
        </w:rPr>
        <w:t xml:space="preserve"> </w:t>
      </w:r>
      <w:r w:rsidRPr="00C247D8">
        <w:rPr>
          <w:rFonts w:ascii="Arial" w:hAnsi="Arial" w:cs="Arial"/>
          <w:sz w:val="22"/>
          <w:szCs w:val="22"/>
        </w:rPr>
        <w:t>Générales</w:t>
      </w:r>
      <w:r w:rsidRPr="00C247D8">
        <w:rPr>
          <w:rFonts w:ascii="Arial" w:eastAsia="Arial" w:hAnsi="Arial" w:cs="Arial"/>
          <w:sz w:val="22"/>
          <w:szCs w:val="22"/>
        </w:rPr>
        <w:t xml:space="preserve"> </w:t>
      </w:r>
      <w:r w:rsidRPr="00C247D8">
        <w:rPr>
          <w:rFonts w:ascii="Arial" w:hAnsi="Arial" w:cs="Arial"/>
          <w:sz w:val="22"/>
          <w:szCs w:val="22"/>
        </w:rPr>
        <w:t>applicable</w:t>
      </w:r>
      <w:r w:rsidRPr="00C247D8">
        <w:rPr>
          <w:rFonts w:ascii="Arial" w:eastAsia="Arial" w:hAnsi="Arial" w:cs="Arial"/>
          <w:sz w:val="22"/>
          <w:szCs w:val="22"/>
        </w:rPr>
        <w:t xml:space="preserve"> </w:t>
      </w:r>
      <w:r w:rsidRPr="00C247D8">
        <w:rPr>
          <w:rFonts w:ascii="Arial" w:hAnsi="Arial" w:cs="Arial"/>
          <w:sz w:val="22"/>
          <w:szCs w:val="22"/>
        </w:rPr>
        <w:t>aux</w:t>
      </w:r>
      <w:r w:rsidRPr="00C247D8">
        <w:rPr>
          <w:rFonts w:ascii="Arial" w:eastAsia="Arial" w:hAnsi="Arial" w:cs="Arial"/>
          <w:sz w:val="22"/>
          <w:szCs w:val="22"/>
        </w:rPr>
        <w:t xml:space="preserve"> </w:t>
      </w:r>
      <w:r w:rsidRPr="00C247D8">
        <w:rPr>
          <w:rFonts w:ascii="Arial" w:hAnsi="Arial" w:cs="Arial"/>
          <w:sz w:val="22"/>
          <w:szCs w:val="22"/>
        </w:rPr>
        <w:t>marchés</w:t>
      </w:r>
      <w:r w:rsidRPr="00C247D8">
        <w:rPr>
          <w:rFonts w:ascii="Arial" w:eastAsia="Arial" w:hAnsi="Arial" w:cs="Arial"/>
          <w:sz w:val="22"/>
          <w:szCs w:val="22"/>
        </w:rPr>
        <w:t xml:space="preserve"> </w:t>
      </w:r>
      <w:r w:rsidRPr="00C247D8">
        <w:rPr>
          <w:rFonts w:ascii="Arial" w:hAnsi="Arial" w:cs="Arial"/>
          <w:sz w:val="22"/>
          <w:szCs w:val="22"/>
        </w:rPr>
        <w:t>publics</w:t>
      </w:r>
      <w:r w:rsidRPr="00C247D8">
        <w:rPr>
          <w:rFonts w:ascii="Arial" w:eastAsia="Arial" w:hAnsi="Arial" w:cs="Arial"/>
          <w:sz w:val="22"/>
          <w:szCs w:val="22"/>
        </w:rPr>
        <w:t xml:space="preserve"> </w:t>
      </w:r>
      <w:r w:rsidRPr="00C247D8">
        <w:rPr>
          <w:rFonts w:ascii="Arial" w:hAnsi="Arial" w:cs="Arial"/>
          <w:sz w:val="22"/>
          <w:szCs w:val="22"/>
        </w:rPr>
        <w:t>de</w:t>
      </w:r>
      <w:r w:rsidRPr="00C247D8">
        <w:rPr>
          <w:rFonts w:ascii="Arial" w:eastAsia="Arial" w:hAnsi="Arial" w:cs="Arial"/>
          <w:sz w:val="22"/>
          <w:szCs w:val="22"/>
        </w:rPr>
        <w:t xml:space="preserve"> </w:t>
      </w:r>
      <w:r w:rsidRPr="00C247D8">
        <w:rPr>
          <w:rFonts w:ascii="Arial" w:hAnsi="Arial" w:cs="Arial"/>
          <w:sz w:val="22"/>
          <w:szCs w:val="22"/>
        </w:rPr>
        <w:t>fournitures</w:t>
      </w:r>
      <w:r w:rsidRPr="00C247D8">
        <w:rPr>
          <w:rFonts w:ascii="Arial" w:eastAsia="Arial" w:hAnsi="Arial" w:cs="Arial"/>
          <w:sz w:val="22"/>
          <w:szCs w:val="22"/>
        </w:rPr>
        <w:t xml:space="preserve"> </w:t>
      </w:r>
      <w:r w:rsidRPr="00C247D8">
        <w:rPr>
          <w:rFonts w:ascii="Arial" w:hAnsi="Arial" w:cs="Arial"/>
          <w:sz w:val="22"/>
          <w:szCs w:val="22"/>
        </w:rPr>
        <w:t>courantes</w:t>
      </w:r>
      <w:r w:rsidRPr="00C247D8">
        <w:rPr>
          <w:rFonts w:ascii="Arial" w:eastAsia="Arial" w:hAnsi="Arial" w:cs="Arial"/>
          <w:sz w:val="22"/>
          <w:szCs w:val="22"/>
        </w:rPr>
        <w:t xml:space="preserve"> </w:t>
      </w:r>
      <w:r w:rsidRPr="00C247D8">
        <w:rPr>
          <w:rFonts w:ascii="Arial" w:hAnsi="Arial" w:cs="Arial"/>
          <w:sz w:val="22"/>
          <w:szCs w:val="22"/>
        </w:rPr>
        <w:t>et</w:t>
      </w:r>
      <w:r w:rsidRPr="00C247D8">
        <w:rPr>
          <w:rFonts w:ascii="Arial" w:eastAsia="Arial" w:hAnsi="Arial" w:cs="Arial"/>
          <w:sz w:val="22"/>
          <w:szCs w:val="22"/>
        </w:rPr>
        <w:t xml:space="preserve"> </w:t>
      </w:r>
      <w:r w:rsidRPr="00C247D8">
        <w:rPr>
          <w:rFonts w:ascii="Arial" w:hAnsi="Arial" w:cs="Arial"/>
          <w:sz w:val="22"/>
          <w:szCs w:val="22"/>
        </w:rPr>
        <w:t>de</w:t>
      </w:r>
      <w:r w:rsidRPr="00C247D8">
        <w:rPr>
          <w:rFonts w:ascii="Arial" w:eastAsia="Arial" w:hAnsi="Arial" w:cs="Arial"/>
          <w:sz w:val="22"/>
          <w:szCs w:val="22"/>
        </w:rPr>
        <w:t xml:space="preserve"> </w:t>
      </w:r>
      <w:r w:rsidRPr="00C247D8">
        <w:rPr>
          <w:rFonts w:ascii="Arial" w:hAnsi="Arial" w:cs="Arial"/>
          <w:sz w:val="22"/>
          <w:szCs w:val="22"/>
        </w:rPr>
        <w:t>services</w:t>
      </w:r>
      <w:r w:rsidRPr="00C247D8">
        <w:rPr>
          <w:rFonts w:ascii="Arial" w:eastAsia="Arial" w:hAnsi="Arial" w:cs="Arial"/>
          <w:sz w:val="22"/>
          <w:szCs w:val="22"/>
        </w:rPr>
        <w:t xml:space="preserve"> </w:t>
      </w:r>
      <w:r w:rsidRPr="00C247D8">
        <w:rPr>
          <w:rFonts w:ascii="Arial" w:hAnsi="Arial" w:cs="Arial"/>
          <w:sz w:val="22"/>
          <w:szCs w:val="22"/>
        </w:rPr>
        <w:t>annexé</w:t>
      </w:r>
      <w:r w:rsidRPr="00C247D8">
        <w:rPr>
          <w:rFonts w:ascii="Arial" w:eastAsia="Arial" w:hAnsi="Arial" w:cs="Arial"/>
          <w:sz w:val="22"/>
          <w:szCs w:val="22"/>
        </w:rPr>
        <w:t xml:space="preserve"> </w:t>
      </w:r>
      <w:r w:rsidRPr="00C247D8">
        <w:rPr>
          <w:rFonts w:ascii="Arial" w:hAnsi="Arial" w:cs="Arial"/>
          <w:sz w:val="22"/>
          <w:szCs w:val="22"/>
        </w:rPr>
        <w:t>à</w:t>
      </w:r>
      <w:r w:rsidRPr="00C247D8">
        <w:rPr>
          <w:rFonts w:ascii="Arial" w:eastAsia="Arial" w:hAnsi="Arial" w:cs="Arial"/>
          <w:sz w:val="22"/>
          <w:szCs w:val="22"/>
        </w:rPr>
        <w:t xml:space="preserve"> </w:t>
      </w:r>
      <w:r w:rsidRPr="00C247D8">
        <w:rPr>
          <w:rFonts w:ascii="Arial" w:hAnsi="Arial" w:cs="Arial"/>
          <w:sz w:val="22"/>
          <w:szCs w:val="22"/>
        </w:rPr>
        <w:t>l</w:t>
      </w:r>
      <w:r w:rsidRPr="00C247D8">
        <w:rPr>
          <w:rFonts w:ascii="Arial" w:eastAsia="Arial" w:hAnsi="Arial" w:cs="Arial"/>
          <w:sz w:val="22"/>
          <w:szCs w:val="22"/>
        </w:rPr>
        <w:t>’</w:t>
      </w:r>
      <w:r w:rsidRPr="00C247D8">
        <w:rPr>
          <w:rFonts w:ascii="Arial" w:hAnsi="Arial" w:cs="Arial"/>
          <w:sz w:val="22"/>
          <w:szCs w:val="22"/>
        </w:rPr>
        <w:t>arrêté</w:t>
      </w:r>
      <w:r w:rsidRPr="00C247D8">
        <w:rPr>
          <w:rFonts w:ascii="Arial" w:eastAsia="Arial" w:hAnsi="Arial" w:cs="Arial"/>
          <w:sz w:val="22"/>
          <w:szCs w:val="22"/>
        </w:rPr>
        <w:t xml:space="preserve"> </w:t>
      </w:r>
      <w:r w:rsidRPr="00C247D8">
        <w:rPr>
          <w:rStyle w:val="lev"/>
          <w:rFonts w:ascii="Arial" w:hAnsi="Arial" w:cs="Arial"/>
          <w:b w:val="0"/>
          <w:bCs w:val="0"/>
          <w:sz w:val="22"/>
          <w:szCs w:val="22"/>
        </w:rPr>
        <w:t>du</w:t>
      </w:r>
      <w:r w:rsidRPr="00C247D8">
        <w:rPr>
          <w:rStyle w:val="lev"/>
          <w:rFonts w:ascii="Arial" w:eastAsia="Arial" w:hAnsi="Arial" w:cs="Arial"/>
          <w:sz w:val="22"/>
          <w:szCs w:val="22"/>
        </w:rPr>
        <w:t xml:space="preserve"> </w:t>
      </w:r>
      <w:r w:rsidRPr="00C247D8">
        <w:rPr>
          <w:rFonts w:ascii="Arial" w:hAnsi="Arial" w:cs="Arial"/>
          <w:sz w:val="22"/>
          <w:szCs w:val="22"/>
        </w:rPr>
        <w:t>30 mars 2021 portant approbation du cahier des clauses administratives générales des marchés publics de fournitures courantes et de services (Journal</w:t>
      </w:r>
      <w:r w:rsidRPr="00C247D8">
        <w:rPr>
          <w:rFonts w:ascii="Arial" w:eastAsia="Arial" w:hAnsi="Arial" w:cs="Arial"/>
          <w:sz w:val="22"/>
          <w:szCs w:val="22"/>
        </w:rPr>
        <w:t xml:space="preserve"> </w:t>
      </w:r>
      <w:r w:rsidRPr="00C247D8">
        <w:rPr>
          <w:rFonts w:ascii="Arial" w:hAnsi="Arial" w:cs="Arial"/>
          <w:sz w:val="22"/>
          <w:szCs w:val="22"/>
        </w:rPr>
        <w:t>Officiel</w:t>
      </w:r>
      <w:r w:rsidRPr="00C247D8">
        <w:rPr>
          <w:rFonts w:ascii="Arial" w:eastAsia="Arial" w:hAnsi="Arial" w:cs="Arial"/>
          <w:sz w:val="22"/>
          <w:szCs w:val="22"/>
        </w:rPr>
        <w:t xml:space="preserve"> </w:t>
      </w:r>
      <w:r w:rsidRPr="00C247D8">
        <w:rPr>
          <w:rFonts w:ascii="Arial" w:hAnsi="Arial" w:cs="Arial"/>
          <w:sz w:val="22"/>
          <w:szCs w:val="22"/>
        </w:rPr>
        <w:t>de</w:t>
      </w:r>
      <w:r w:rsidRPr="00C247D8">
        <w:rPr>
          <w:rFonts w:ascii="Arial" w:eastAsia="Arial" w:hAnsi="Arial" w:cs="Arial"/>
          <w:sz w:val="22"/>
          <w:szCs w:val="22"/>
        </w:rPr>
        <w:t xml:space="preserve"> </w:t>
      </w:r>
      <w:r w:rsidRPr="00C247D8">
        <w:rPr>
          <w:rFonts w:ascii="Arial" w:hAnsi="Arial" w:cs="Arial"/>
          <w:sz w:val="22"/>
          <w:szCs w:val="22"/>
        </w:rPr>
        <w:t>la</w:t>
      </w:r>
      <w:r w:rsidRPr="00C247D8">
        <w:rPr>
          <w:rFonts w:ascii="Arial" w:eastAsia="Arial" w:hAnsi="Arial" w:cs="Arial"/>
          <w:sz w:val="22"/>
          <w:szCs w:val="22"/>
        </w:rPr>
        <w:t xml:space="preserve"> </w:t>
      </w:r>
      <w:r w:rsidRPr="00C247D8">
        <w:rPr>
          <w:rFonts w:ascii="Arial" w:hAnsi="Arial" w:cs="Arial"/>
          <w:sz w:val="22"/>
          <w:szCs w:val="22"/>
        </w:rPr>
        <w:t>République</w:t>
      </w:r>
      <w:r w:rsidRPr="00C247D8">
        <w:rPr>
          <w:rFonts w:ascii="Arial" w:eastAsia="Arial" w:hAnsi="Arial" w:cs="Arial"/>
          <w:sz w:val="22"/>
          <w:szCs w:val="22"/>
        </w:rPr>
        <w:t xml:space="preserve"> </w:t>
      </w:r>
      <w:r w:rsidRPr="00C247D8">
        <w:rPr>
          <w:rFonts w:ascii="Arial" w:hAnsi="Arial" w:cs="Arial"/>
          <w:sz w:val="22"/>
          <w:szCs w:val="22"/>
        </w:rPr>
        <w:t>Française</w:t>
      </w:r>
      <w:r w:rsidRPr="00C247D8">
        <w:rPr>
          <w:rFonts w:ascii="Arial" w:eastAsia="Arial" w:hAnsi="Arial" w:cs="Arial"/>
          <w:sz w:val="22"/>
          <w:szCs w:val="22"/>
        </w:rPr>
        <w:t xml:space="preserve"> </w:t>
      </w:r>
      <w:r w:rsidRPr="00C247D8">
        <w:rPr>
          <w:rFonts w:ascii="Arial" w:hAnsi="Arial" w:cs="Arial"/>
          <w:sz w:val="22"/>
          <w:szCs w:val="22"/>
        </w:rPr>
        <w:t>n°0078</w:t>
      </w:r>
      <w:r w:rsidRPr="00C247D8">
        <w:rPr>
          <w:rFonts w:ascii="Arial" w:eastAsia="Arial" w:hAnsi="Arial" w:cs="Arial"/>
          <w:sz w:val="22"/>
          <w:szCs w:val="22"/>
        </w:rPr>
        <w:t xml:space="preserve"> </w:t>
      </w:r>
      <w:r w:rsidRPr="00C247D8">
        <w:rPr>
          <w:rFonts w:ascii="Arial" w:hAnsi="Arial" w:cs="Arial"/>
          <w:sz w:val="22"/>
          <w:szCs w:val="22"/>
        </w:rPr>
        <w:lastRenderedPageBreak/>
        <w:t>du</w:t>
      </w:r>
      <w:r w:rsidRPr="00C247D8">
        <w:rPr>
          <w:rFonts w:ascii="Arial" w:eastAsia="Arial" w:hAnsi="Arial" w:cs="Arial"/>
          <w:sz w:val="22"/>
          <w:szCs w:val="22"/>
        </w:rPr>
        <w:t xml:space="preserve"> </w:t>
      </w:r>
      <w:r w:rsidRPr="00C247D8">
        <w:rPr>
          <w:rFonts w:ascii="Arial" w:hAnsi="Arial" w:cs="Arial"/>
          <w:sz w:val="22"/>
          <w:szCs w:val="22"/>
        </w:rPr>
        <w:t>1</w:t>
      </w:r>
      <w:r w:rsidRPr="00C247D8">
        <w:rPr>
          <w:rFonts w:ascii="Arial" w:hAnsi="Arial" w:cs="Arial"/>
          <w:sz w:val="22"/>
          <w:szCs w:val="22"/>
          <w:vertAlign w:val="superscript"/>
        </w:rPr>
        <w:t>er</w:t>
      </w:r>
      <w:r w:rsidRPr="00C247D8">
        <w:rPr>
          <w:rFonts w:ascii="Arial" w:hAnsi="Arial" w:cs="Arial"/>
          <w:sz w:val="22"/>
          <w:szCs w:val="22"/>
        </w:rPr>
        <w:t xml:space="preserve"> avril 2021) ; désigné « </w:t>
      </w:r>
      <w:r w:rsidR="00FE6DC6" w:rsidRPr="00C247D8">
        <w:rPr>
          <w:rFonts w:ascii="Arial" w:hAnsi="Arial" w:cs="Arial"/>
          <w:sz w:val="22"/>
          <w:szCs w:val="22"/>
        </w:rPr>
        <w:t>CCAG-FCS</w:t>
      </w:r>
      <w:r w:rsidRPr="00C247D8">
        <w:rPr>
          <w:rFonts w:ascii="Arial" w:hAnsi="Arial" w:cs="Arial"/>
          <w:sz w:val="22"/>
          <w:szCs w:val="22"/>
        </w:rPr>
        <w:t> » dans le présent CCP ;</w:t>
      </w:r>
    </w:p>
    <w:p w14:paraId="3B34D309" w14:textId="03F8D8A5" w:rsidR="00EA7987" w:rsidRPr="00C247D8" w:rsidRDefault="00EA7987" w:rsidP="005B7083">
      <w:pPr>
        <w:widowControl w:val="0"/>
        <w:numPr>
          <w:ilvl w:val="0"/>
          <w:numId w:val="15"/>
        </w:numPr>
        <w:suppressAutoHyphens w:val="0"/>
        <w:ind w:left="568" w:hanging="284"/>
        <w:jc w:val="both"/>
        <w:rPr>
          <w:rFonts w:ascii="Arial" w:hAnsi="Arial" w:cs="Arial"/>
          <w:sz w:val="22"/>
          <w:szCs w:val="22"/>
        </w:rPr>
      </w:pPr>
      <w:r w:rsidRPr="00C247D8">
        <w:rPr>
          <w:rFonts w:ascii="Arial" w:hAnsi="Arial" w:cs="Arial"/>
          <w:sz w:val="22"/>
          <w:szCs w:val="22"/>
        </w:rPr>
        <w:t>Le</w:t>
      </w:r>
      <w:r w:rsidRPr="00C247D8">
        <w:rPr>
          <w:rFonts w:ascii="Arial" w:eastAsia="Arial" w:hAnsi="Arial" w:cs="Arial"/>
          <w:sz w:val="22"/>
          <w:szCs w:val="22"/>
        </w:rPr>
        <w:t xml:space="preserve"> </w:t>
      </w:r>
      <w:r w:rsidRPr="00C247D8">
        <w:rPr>
          <w:rFonts w:ascii="Arial" w:hAnsi="Arial" w:cs="Arial"/>
          <w:sz w:val="22"/>
          <w:szCs w:val="22"/>
        </w:rPr>
        <w:t>mémoire technique</w:t>
      </w:r>
      <w:r w:rsidRPr="00C247D8">
        <w:rPr>
          <w:rFonts w:ascii="Arial" w:eastAsia="Arial" w:hAnsi="Arial" w:cs="Arial"/>
          <w:sz w:val="22"/>
          <w:szCs w:val="22"/>
        </w:rPr>
        <w:t xml:space="preserve"> </w:t>
      </w:r>
      <w:r w:rsidRPr="00C247D8">
        <w:rPr>
          <w:rFonts w:ascii="Arial" w:hAnsi="Arial" w:cs="Arial"/>
          <w:sz w:val="22"/>
          <w:szCs w:val="22"/>
        </w:rPr>
        <w:t>transmis</w:t>
      </w:r>
      <w:r w:rsidRPr="00C247D8">
        <w:rPr>
          <w:rFonts w:ascii="Arial" w:eastAsia="Arial" w:hAnsi="Arial" w:cs="Arial"/>
          <w:sz w:val="22"/>
          <w:szCs w:val="22"/>
        </w:rPr>
        <w:t xml:space="preserve"> </w:t>
      </w:r>
      <w:r w:rsidRPr="00C247D8">
        <w:rPr>
          <w:rFonts w:ascii="Arial" w:hAnsi="Arial" w:cs="Arial"/>
          <w:sz w:val="22"/>
          <w:szCs w:val="22"/>
        </w:rPr>
        <w:t>par</w:t>
      </w:r>
      <w:r w:rsidRPr="00C247D8">
        <w:rPr>
          <w:rFonts w:ascii="Arial" w:eastAsia="Arial" w:hAnsi="Arial" w:cs="Arial"/>
          <w:sz w:val="22"/>
          <w:szCs w:val="22"/>
        </w:rPr>
        <w:t xml:space="preserve"> </w:t>
      </w:r>
      <w:r w:rsidRPr="00C247D8">
        <w:rPr>
          <w:rFonts w:ascii="Arial" w:hAnsi="Arial" w:cs="Arial"/>
          <w:sz w:val="22"/>
          <w:szCs w:val="22"/>
        </w:rPr>
        <w:t>le</w:t>
      </w:r>
      <w:r w:rsidRPr="00C247D8">
        <w:rPr>
          <w:rFonts w:ascii="Arial" w:eastAsia="Arial" w:hAnsi="Arial" w:cs="Arial"/>
          <w:sz w:val="22"/>
          <w:szCs w:val="22"/>
        </w:rPr>
        <w:t xml:space="preserve"> </w:t>
      </w:r>
      <w:r w:rsidRPr="00C247D8">
        <w:rPr>
          <w:rFonts w:ascii="Arial" w:hAnsi="Arial" w:cs="Arial"/>
          <w:sz w:val="22"/>
          <w:szCs w:val="22"/>
        </w:rPr>
        <w:t>titulaire</w:t>
      </w:r>
      <w:r w:rsidRPr="00C247D8">
        <w:rPr>
          <w:rFonts w:ascii="Arial" w:eastAsia="Arial" w:hAnsi="Arial" w:cs="Arial"/>
          <w:sz w:val="22"/>
          <w:szCs w:val="22"/>
        </w:rPr>
        <w:t xml:space="preserve"> </w:t>
      </w:r>
      <w:r w:rsidRPr="00C247D8">
        <w:rPr>
          <w:rFonts w:ascii="Arial" w:hAnsi="Arial" w:cs="Arial"/>
          <w:sz w:val="22"/>
          <w:szCs w:val="22"/>
        </w:rPr>
        <w:t>à</w:t>
      </w:r>
      <w:r w:rsidRPr="00C247D8">
        <w:rPr>
          <w:rFonts w:ascii="Arial" w:eastAsia="Arial" w:hAnsi="Arial" w:cs="Arial"/>
          <w:sz w:val="22"/>
          <w:szCs w:val="22"/>
        </w:rPr>
        <w:t xml:space="preserve"> </w:t>
      </w:r>
      <w:r w:rsidRPr="00C247D8">
        <w:rPr>
          <w:rFonts w:ascii="Arial" w:hAnsi="Arial" w:cs="Arial"/>
          <w:sz w:val="22"/>
          <w:szCs w:val="22"/>
        </w:rPr>
        <w:t>l</w:t>
      </w:r>
      <w:r w:rsidRPr="00C247D8">
        <w:rPr>
          <w:rFonts w:ascii="Arial" w:eastAsia="Arial" w:hAnsi="Arial" w:cs="Arial"/>
          <w:sz w:val="22"/>
          <w:szCs w:val="22"/>
        </w:rPr>
        <w:t>’</w:t>
      </w:r>
      <w:r w:rsidRPr="00C247D8">
        <w:rPr>
          <w:rFonts w:ascii="Arial" w:hAnsi="Arial" w:cs="Arial"/>
          <w:sz w:val="22"/>
          <w:szCs w:val="22"/>
        </w:rPr>
        <w:t>appui</w:t>
      </w:r>
      <w:r w:rsidRPr="00C247D8">
        <w:rPr>
          <w:rFonts w:ascii="Arial" w:eastAsia="Arial" w:hAnsi="Arial" w:cs="Arial"/>
          <w:sz w:val="22"/>
          <w:szCs w:val="22"/>
        </w:rPr>
        <w:t xml:space="preserve"> </w:t>
      </w:r>
      <w:r w:rsidRPr="00C247D8">
        <w:rPr>
          <w:rFonts w:ascii="Arial" w:hAnsi="Arial" w:cs="Arial"/>
          <w:sz w:val="22"/>
          <w:szCs w:val="22"/>
        </w:rPr>
        <w:t>de</w:t>
      </w:r>
      <w:r w:rsidRPr="00C247D8">
        <w:rPr>
          <w:rFonts w:ascii="Arial" w:eastAsia="Arial" w:hAnsi="Arial" w:cs="Arial"/>
          <w:sz w:val="22"/>
          <w:szCs w:val="22"/>
        </w:rPr>
        <w:t xml:space="preserve"> </w:t>
      </w:r>
      <w:r w:rsidRPr="00C247D8">
        <w:rPr>
          <w:rFonts w:ascii="Arial" w:hAnsi="Arial" w:cs="Arial"/>
          <w:sz w:val="22"/>
          <w:szCs w:val="22"/>
        </w:rPr>
        <w:t>son</w:t>
      </w:r>
      <w:r w:rsidRPr="00C247D8">
        <w:rPr>
          <w:rFonts w:ascii="Arial" w:eastAsia="Arial" w:hAnsi="Arial" w:cs="Arial"/>
          <w:sz w:val="22"/>
          <w:szCs w:val="22"/>
        </w:rPr>
        <w:t xml:space="preserve"> </w:t>
      </w:r>
      <w:r w:rsidRPr="00C247D8">
        <w:rPr>
          <w:rFonts w:ascii="Arial" w:hAnsi="Arial" w:cs="Arial"/>
          <w:sz w:val="22"/>
          <w:szCs w:val="22"/>
        </w:rPr>
        <w:t>offre ;</w:t>
      </w:r>
    </w:p>
    <w:p w14:paraId="7C9BF29A" w14:textId="5C55326D" w:rsidR="0061177F" w:rsidRPr="00C247D8" w:rsidRDefault="0061177F" w:rsidP="005B7083">
      <w:pPr>
        <w:widowControl w:val="0"/>
        <w:numPr>
          <w:ilvl w:val="0"/>
          <w:numId w:val="15"/>
        </w:numPr>
        <w:suppressAutoHyphens w:val="0"/>
        <w:ind w:left="568" w:hanging="284"/>
        <w:jc w:val="both"/>
        <w:rPr>
          <w:rFonts w:ascii="Arial" w:hAnsi="Arial" w:cs="Arial"/>
          <w:sz w:val="22"/>
          <w:szCs w:val="22"/>
        </w:rPr>
      </w:pPr>
      <w:r w:rsidRPr="00C247D8">
        <w:rPr>
          <w:rFonts w:ascii="Arial" w:hAnsi="Arial" w:cs="Arial"/>
          <w:sz w:val="22"/>
          <w:szCs w:val="22"/>
        </w:rPr>
        <w:t xml:space="preserve">La liste </w:t>
      </w:r>
      <w:r w:rsidR="005B7083" w:rsidRPr="00C247D8">
        <w:rPr>
          <w:rFonts w:ascii="Arial" w:hAnsi="Arial" w:cs="Arial"/>
          <w:sz w:val="22"/>
          <w:szCs w:val="22"/>
        </w:rPr>
        <w:t xml:space="preserve">indicative </w:t>
      </w:r>
      <w:r w:rsidRPr="00C247D8">
        <w:rPr>
          <w:rFonts w:ascii="Arial" w:hAnsi="Arial" w:cs="Arial"/>
          <w:sz w:val="22"/>
          <w:szCs w:val="22"/>
        </w:rPr>
        <w:t>des sites de l’Université de Lorraine.</w:t>
      </w:r>
    </w:p>
    <w:p w14:paraId="7E16D555" w14:textId="77777777" w:rsidR="00007103" w:rsidRPr="00C247D8" w:rsidRDefault="00007103" w:rsidP="005B7083">
      <w:pPr>
        <w:widowControl w:val="0"/>
        <w:suppressAutoHyphens w:val="0"/>
        <w:jc w:val="both"/>
        <w:rPr>
          <w:rFonts w:ascii="Arial" w:hAnsi="Arial" w:cs="Arial"/>
          <w:sz w:val="22"/>
          <w:szCs w:val="22"/>
        </w:rPr>
      </w:pPr>
    </w:p>
    <w:p w14:paraId="427EB5BC" w14:textId="4B7C61AE" w:rsidR="008E3901" w:rsidRPr="00C247D8" w:rsidRDefault="008E3901" w:rsidP="005B7083">
      <w:pPr>
        <w:pStyle w:val="Listepuce0"/>
        <w:spacing w:before="0"/>
        <w:ind w:left="0"/>
        <w:rPr>
          <w:rFonts w:ascii="Arial" w:hAnsi="Arial" w:cs="Arial"/>
          <w:sz w:val="22"/>
          <w:szCs w:val="22"/>
        </w:rPr>
      </w:pPr>
      <w:r w:rsidRPr="00C247D8">
        <w:rPr>
          <w:rFonts w:ascii="Arial" w:hAnsi="Arial" w:cs="Arial"/>
          <w:sz w:val="22"/>
          <w:szCs w:val="22"/>
        </w:rPr>
        <w:t>Les obligations contractuelles définies supra expriment l’intégralité des obligations contractuelles des parties.</w:t>
      </w:r>
    </w:p>
    <w:p w14:paraId="7DBC2C98" w14:textId="77777777" w:rsidR="00CA016D" w:rsidRPr="00C247D8" w:rsidRDefault="00CA016D" w:rsidP="005B7083">
      <w:pPr>
        <w:pStyle w:val="Listepuce0"/>
        <w:spacing w:before="0"/>
        <w:ind w:left="0"/>
        <w:rPr>
          <w:rFonts w:ascii="Arial" w:hAnsi="Arial" w:cs="Arial"/>
          <w:sz w:val="22"/>
          <w:szCs w:val="22"/>
        </w:rPr>
      </w:pPr>
    </w:p>
    <w:p w14:paraId="5D9848C3" w14:textId="3707C200" w:rsidR="008E3901" w:rsidRPr="00C247D8" w:rsidRDefault="008E3901" w:rsidP="005B7083">
      <w:pPr>
        <w:pStyle w:val="Listepuce0"/>
        <w:spacing w:before="0"/>
        <w:ind w:left="0"/>
        <w:rPr>
          <w:rFonts w:ascii="Arial" w:hAnsi="Arial" w:cs="Arial"/>
          <w:sz w:val="22"/>
          <w:szCs w:val="22"/>
        </w:rPr>
      </w:pPr>
      <w:r w:rsidRPr="00C247D8">
        <w:rPr>
          <w:rFonts w:ascii="Arial" w:hAnsi="Arial" w:cs="Arial"/>
          <w:sz w:val="22"/>
          <w:szCs w:val="22"/>
        </w:rPr>
        <w:t>Toute clause, portée dans le(s) catalogue(s), tarif(s), offre du titulaire ou documentation quelconque et contraire aux dispositions des pièces contractuelles énumérées ci-avant, est réputée non écrite. Les conditions générales de vente du titulaire sont concernées par cette disposition.</w:t>
      </w:r>
    </w:p>
    <w:p w14:paraId="3FAA3A5D" w14:textId="77777777" w:rsidR="00CA016D" w:rsidRPr="00C247D8" w:rsidRDefault="00CA016D" w:rsidP="005B7083">
      <w:pPr>
        <w:pStyle w:val="Listepuce0"/>
        <w:spacing w:before="0"/>
        <w:ind w:left="0"/>
        <w:rPr>
          <w:rFonts w:ascii="Arial" w:hAnsi="Arial" w:cs="Arial"/>
          <w:sz w:val="22"/>
          <w:szCs w:val="22"/>
        </w:rPr>
      </w:pPr>
    </w:p>
    <w:p w14:paraId="362C4E9C" w14:textId="008DDCC1" w:rsidR="008E3901" w:rsidRPr="00C247D8" w:rsidRDefault="008E3901" w:rsidP="005B7083">
      <w:pPr>
        <w:pStyle w:val="Listepuce0"/>
        <w:spacing w:before="0"/>
        <w:ind w:left="0"/>
        <w:rPr>
          <w:rFonts w:ascii="Arial" w:hAnsi="Arial" w:cs="Arial"/>
          <w:sz w:val="22"/>
          <w:szCs w:val="22"/>
        </w:rPr>
      </w:pPr>
      <w:r w:rsidRPr="00C247D8">
        <w:rPr>
          <w:rFonts w:ascii="Arial" w:hAnsi="Arial" w:cs="Arial"/>
          <w:sz w:val="22"/>
          <w:szCs w:val="22"/>
        </w:rPr>
        <w:t>Le titulaire est réputé avoir suffisamment étudi</w:t>
      </w:r>
      <w:r w:rsidR="00CF0E1A" w:rsidRPr="00C247D8">
        <w:rPr>
          <w:rFonts w:ascii="Arial" w:hAnsi="Arial" w:cs="Arial"/>
          <w:sz w:val="22"/>
          <w:szCs w:val="22"/>
        </w:rPr>
        <w:t>é les documents constitutifs de l’accord-cadre</w:t>
      </w:r>
      <w:r w:rsidRPr="00C247D8">
        <w:rPr>
          <w:rFonts w:ascii="Arial" w:hAnsi="Arial" w:cs="Arial"/>
          <w:sz w:val="22"/>
          <w:szCs w:val="22"/>
        </w:rPr>
        <w:t>.</w:t>
      </w:r>
      <w:r w:rsidR="00CA016D" w:rsidRPr="00C247D8">
        <w:rPr>
          <w:rFonts w:ascii="Arial" w:hAnsi="Arial" w:cs="Arial"/>
          <w:sz w:val="22"/>
          <w:szCs w:val="22"/>
        </w:rPr>
        <w:br/>
      </w:r>
    </w:p>
    <w:p w14:paraId="48DD1C68" w14:textId="020FB58D" w:rsidR="008E3901" w:rsidRPr="00C247D8" w:rsidRDefault="008E3901" w:rsidP="005B7083">
      <w:pPr>
        <w:pStyle w:val="Listepuce0"/>
        <w:tabs>
          <w:tab w:val="clear" w:pos="284"/>
        </w:tabs>
        <w:spacing w:before="0"/>
        <w:ind w:left="0"/>
        <w:rPr>
          <w:rFonts w:ascii="Arial" w:hAnsi="Arial" w:cs="Arial"/>
          <w:sz w:val="22"/>
          <w:szCs w:val="22"/>
        </w:rPr>
      </w:pPr>
      <w:r w:rsidRPr="00C247D8">
        <w:rPr>
          <w:rFonts w:ascii="Arial" w:hAnsi="Arial" w:cs="Arial"/>
          <w:sz w:val="22"/>
          <w:szCs w:val="22"/>
        </w:rPr>
        <w:t>Il n'est admis, sous aucun prétexte que ce soit, aucune réclamation concernant l'offre et les conditions consenties. Le titulaire ne peut en aucun cas arguer d'une erreur, d'une omission, d'une différence d'interprétation ou de manque de renseignements pour refuser d'exécuter sa prestation</w:t>
      </w:r>
      <w:r w:rsidR="00007103" w:rsidRPr="00C247D8">
        <w:rPr>
          <w:rFonts w:ascii="Arial" w:hAnsi="Arial" w:cs="Arial"/>
          <w:sz w:val="22"/>
          <w:szCs w:val="22"/>
        </w:rPr>
        <w:t>.</w:t>
      </w:r>
    </w:p>
    <w:p w14:paraId="2FB4855E" w14:textId="59036875" w:rsidR="00007103" w:rsidRPr="00C247D8" w:rsidRDefault="00007103" w:rsidP="005B7083">
      <w:pPr>
        <w:pStyle w:val="Listepuce0"/>
        <w:tabs>
          <w:tab w:val="clear" w:pos="284"/>
        </w:tabs>
        <w:spacing w:before="0"/>
        <w:rPr>
          <w:rFonts w:ascii="Arial" w:hAnsi="Arial" w:cs="Arial"/>
          <w:sz w:val="22"/>
          <w:szCs w:val="22"/>
        </w:rPr>
      </w:pPr>
    </w:p>
    <w:p w14:paraId="5445E6D1" w14:textId="1E38F529" w:rsidR="00007103" w:rsidRPr="00C247D8" w:rsidRDefault="00007103" w:rsidP="005B7083">
      <w:pPr>
        <w:pStyle w:val="Titre1"/>
      </w:pPr>
      <w:r w:rsidRPr="00C247D8">
        <w:t xml:space="preserve">Article 3 – Durée de l’accord-cadre </w:t>
      </w:r>
    </w:p>
    <w:p w14:paraId="72CB3B0D" w14:textId="77777777" w:rsidR="00007103" w:rsidRPr="00C247D8" w:rsidRDefault="00007103" w:rsidP="005B7083">
      <w:pPr>
        <w:pStyle w:val="Listepuce0"/>
        <w:tabs>
          <w:tab w:val="clear" w:pos="284"/>
        </w:tabs>
        <w:spacing w:before="0"/>
        <w:rPr>
          <w:rFonts w:ascii="Arial" w:hAnsi="Arial" w:cs="Arial"/>
          <w:b/>
          <w:sz w:val="28"/>
          <w:szCs w:val="28"/>
          <w:u w:val="single"/>
        </w:rPr>
      </w:pPr>
    </w:p>
    <w:p w14:paraId="136E510D" w14:textId="23E404F2" w:rsidR="00007103" w:rsidRPr="00C247D8" w:rsidRDefault="00007103" w:rsidP="005B7083">
      <w:pPr>
        <w:widowControl w:val="0"/>
        <w:jc w:val="both"/>
        <w:rPr>
          <w:rFonts w:ascii="Arial" w:hAnsi="Arial" w:cs="Arial"/>
          <w:spacing w:val="2"/>
          <w:sz w:val="22"/>
          <w:szCs w:val="22"/>
        </w:rPr>
      </w:pPr>
      <w:r w:rsidRPr="00C247D8">
        <w:rPr>
          <w:rFonts w:ascii="Arial" w:hAnsi="Arial" w:cs="Arial"/>
          <w:spacing w:val="2"/>
          <w:sz w:val="22"/>
          <w:szCs w:val="22"/>
        </w:rPr>
        <w:t xml:space="preserve">L’accord-cadre conclu à compter de sa date de notification. </w:t>
      </w:r>
    </w:p>
    <w:p w14:paraId="0A282BEE" w14:textId="77777777" w:rsidR="00007103" w:rsidRPr="00C247D8" w:rsidRDefault="00007103" w:rsidP="005B7083">
      <w:pPr>
        <w:widowControl w:val="0"/>
        <w:jc w:val="both"/>
        <w:rPr>
          <w:rFonts w:ascii="Arial" w:hAnsi="Arial" w:cs="Arial"/>
          <w:spacing w:val="2"/>
          <w:sz w:val="22"/>
          <w:szCs w:val="22"/>
        </w:rPr>
      </w:pPr>
    </w:p>
    <w:p w14:paraId="4229F286" w14:textId="2E199BFA" w:rsidR="00007103" w:rsidRPr="00C247D8" w:rsidRDefault="00007103" w:rsidP="005B7083">
      <w:pPr>
        <w:widowControl w:val="0"/>
        <w:jc w:val="both"/>
        <w:rPr>
          <w:rFonts w:ascii="Arial" w:hAnsi="Arial" w:cs="Arial"/>
          <w:spacing w:val="2"/>
          <w:sz w:val="22"/>
          <w:szCs w:val="22"/>
          <w:u w:val="single"/>
        </w:rPr>
      </w:pPr>
      <w:r w:rsidRPr="00C247D8">
        <w:rPr>
          <w:rFonts w:ascii="Arial" w:hAnsi="Arial" w:cs="Arial"/>
          <w:spacing w:val="2"/>
          <w:sz w:val="22"/>
          <w:szCs w:val="22"/>
        </w:rPr>
        <w:t xml:space="preserve">La durée d’exécution de l’accord-cadre est de 12 mois </w:t>
      </w:r>
      <w:r w:rsidRPr="00C247D8">
        <w:rPr>
          <w:rFonts w:ascii="Arial" w:hAnsi="Arial" w:cs="Arial"/>
          <w:b/>
          <w:spacing w:val="2"/>
          <w:sz w:val="22"/>
          <w:szCs w:val="22"/>
          <w:u w:val="single"/>
        </w:rPr>
        <w:t>à compter de sa date de démarrage</w:t>
      </w:r>
      <w:r w:rsidRPr="00C247D8">
        <w:rPr>
          <w:rFonts w:ascii="Arial" w:hAnsi="Arial" w:cs="Arial"/>
          <w:spacing w:val="2"/>
          <w:sz w:val="22"/>
          <w:szCs w:val="22"/>
        </w:rPr>
        <w:t>. Cette date de démarrage sera notifiée au titulaire par ordre de service.</w:t>
      </w:r>
      <w:r w:rsidRPr="00C247D8">
        <w:rPr>
          <w:rFonts w:ascii="Arial" w:hAnsi="Arial" w:cs="Arial"/>
          <w:spacing w:val="2"/>
          <w:sz w:val="22"/>
          <w:szCs w:val="22"/>
          <w:u w:val="single"/>
        </w:rPr>
        <w:t xml:space="preserve"> </w:t>
      </w:r>
    </w:p>
    <w:p w14:paraId="5E49C6D6" w14:textId="77777777" w:rsidR="00007103" w:rsidRPr="00C247D8" w:rsidRDefault="00007103" w:rsidP="005B7083">
      <w:pPr>
        <w:widowControl w:val="0"/>
        <w:jc w:val="both"/>
        <w:rPr>
          <w:rFonts w:ascii="Arial" w:hAnsi="Arial" w:cs="Arial"/>
          <w:spacing w:val="2"/>
          <w:sz w:val="22"/>
          <w:szCs w:val="22"/>
          <w:u w:val="single"/>
        </w:rPr>
      </w:pPr>
    </w:p>
    <w:p w14:paraId="4F5DD682" w14:textId="26048FDA" w:rsidR="00007103" w:rsidRPr="00C247D8" w:rsidRDefault="00007103" w:rsidP="005B7083">
      <w:pPr>
        <w:suppressAutoHyphens w:val="0"/>
        <w:jc w:val="both"/>
        <w:rPr>
          <w:rFonts w:ascii="Arial" w:hAnsi="Arial" w:cs="Arial"/>
          <w:spacing w:val="2"/>
          <w:sz w:val="22"/>
          <w:szCs w:val="22"/>
        </w:rPr>
      </w:pPr>
      <w:r w:rsidRPr="00C247D8">
        <w:rPr>
          <w:rFonts w:ascii="Arial" w:hAnsi="Arial" w:cs="Arial"/>
          <w:spacing w:val="2"/>
          <w:sz w:val="22"/>
          <w:szCs w:val="22"/>
        </w:rPr>
        <w:t xml:space="preserve">Les </w:t>
      </w:r>
      <w:r w:rsidR="00CA016D" w:rsidRPr="00C247D8">
        <w:rPr>
          <w:rFonts w:ascii="Arial" w:hAnsi="Arial" w:cs="Arial"/>
          <w:spacing w:val="2"/>
          <w:sz w:val="22"/>
          <w:szCs w:val="22"/>
        </w:rPr>
        <w:t>bons de commande</w:t>
      </w:r>
      <w:r w:rsidRPr="00C247D8">
        <w:rPr>
          <w:rFonts w:ascii="Arial" w:hAnsi="Arial" w:cs="Arial"/>
          <w:spacing w:val="2"/>
          <w:sz w:val="22"/>
          <w:szCs w:val="22"/>
        </w:rPr>
        <w:t xml:space="preserve"> passés sur le fondement de cet accord-cadre peuvent être </w:t>
      </w:r>
      <w:r w:rsidR="00CA016D" w:rsidRPr="00C247D8">
        <w:rPr>
          <w:rFonts w:ascii="Arial" w:hAnsi="Arial" w:cs="Arial"/>
          <w:spacing w:val="2"/>
          <w:sz w:val="22"/>
          <w:szCs w:val="22"/>
        </w:rPr>
        <w:t xml:space="preserve">émis </w:t>
      </w:r>
      <w:r w:rsidRPr="00C247D8">
        <w:rPr>
          <w:rFonts w:ascii="Arial" w:hAnsi="Arial" w:cs="Arial"/>
          <w:spacing w:val="2"/>
          <w:sz w:val="22"/>
          <w:szCs w:val="22"/>
        </w:rPr>
        <w:t xml:space="preserve">dès sa date de démarrage. </w:t>
      </w:r>
    </w:p>
    <w:p w14:paraId="5DFB201A" w14:textId="77777777" w:rsidR="00007103" w:rsidRPr="00C247D8" w:rsidRDefault="00007103" w:rsidP="005B7083">
      <w:pPr>
        <w:widowControl w:val="0"/>
        <w:jc w:val="both"/>
        <w:rPr>
          <w:rFonts w:ascii="Arial" w:hAnsi="Arial" w:cs="Arial"/>
          <w:spacing w:val="2"/>
          <w:sz w:val="22"/>
          <w:szCs w:val="22"/>
          <w:u w:val="single"/>
        </w:rPr>
      </w:pPr>
    </w:p>
    <w:p w14:paraId="060B6E59" w14:textId="258F9497" w:rsidR="00007103" w:rsidRPr="00C247D8" w:rsidRDefault="00007103" w:rsidP="005B7083">
      <w:pPr>
        <w:widowControl w:val="0"/>
        <w:jc w:val="both"/>
        <w:rPr>
          <w:rFonts w:ascii="Arial" w:hAnsi="Arial" w:cs="Arial"/>
          <w:spacing w:val="2"/>
          <w:sz w:val="22"/>
          <w:szCs w:val="22"/>
        </w:rPr>
      </w:pPr>
      <w:r w:rsidRPr="00C247D8">
        <w:rPr>
          <w:rFonts w:ascii="Arial" w:hAnsi="Arial" w:cs="Arial"/>
          <w:b/>
          <w:spacing w:val="2"/>
          <w:sz w:val="22"/>
          <w:szCs w:val="22"/>
        </w:rPr>
        <w:t xml:space="preserve">A titre indicatif, il est envisagé de faire débuter l’accord-cadre le </w:t>
      </w:r>
      <w:r w:rsidR="0061177F" w:rsidRPr="00C247D8">
        <w:rPr>
          <w:rFonts w:ascii="Arial" w:hAnsi="Arial" w:cs="Arial"/>
          <w:b/>
          <w:spacing w:val="2"/>
          <w:sz w:val="22"/>
          <w:szCs w:val="22"/>
        </w:rPr>
        <w:t>04</w:t>
      </w:r>
      <w:r w:rsidRPr="00C247D8">
        <w:rPr>
          <w:rFonts w:ascii="Arial" w:hAnsi="Arial" w:cs="Arial"/>
          <w:b/>
          <w:spacing w:val="2"/>
          <w:sz w:val="22"/>
          <w:szCs w:val="22"/>
        </w:rPr>
        <w:t>/</w:t>
      </w:r>
      <w:r w:rsidR="0061177F" w:rsidRPr="00C247D8">
        <w:rPr>
          <w:rFonts w:ascii="Arial" w:hAnsi="Arial" w:cs="Arial"/>
          <w:b/>
          <w:spacing w:val="2"/>
          <w:sz w:val="22"/>
          <w:szCs w:val="22"/>
        </w:rPr>
        <w:t>01</w:t>
      </w:r>
      <w:r w:rsidRPr="00C247D8">
        <w:rPr>
          <w:rFonts w:ascii="Arial" w:hAnsi="Arial" w:cs="Arial"/>
          <w:b/>
          <w:spacing w:val="2"/>
          <w:sz w:val="22"/>
          <w:szCs w:val="22"/>
        </w:rPr>
        <w:t>/</w:t>
      </w:r>
      <w:r w:rsidR="0061177F" w:rsidRPr="00C247D8">
        <w:rPr>
          <w:rFonts w:ascii="Arial" w:hAnsi="Arial" w:cs="Arial"/>
          <w:b/>
          <w:spacing w:val="2"/>
          <w:sz w:val="22"/>
          <w:szCs w:val="22"/>
        </w:rPr>
        <w:t>2026.</w:t>
      </w:r>
      <w:r w:rsidRPr="00C247D8">
        <w:rPr>
          <w:rFonts w:ascii="Arial" w:hAnsi="Arial" w:cs="Arial"/>
          <w:spacing w:val="2"/>
          <w:sz w:val="22"/>
          <w:szCs w:val="22"/>
        </w:rPr>
        <w:t xml:space="preserve"> </w:t>
      </w:r>
    </w:p>
    <w:p w14:paraId="7F950B31" w14:textId="77777777" w:rsidR="00007103" w:rsidRPr="00C247D8" w:rsidRDefault="00007103" w:rsidP="005B7083">
      <w:pPr>
        <w:widowControl w:val="0"/>
        <w:jc w:val="both"/>
        <w:rPr>
          <w:rFonts w:ascii="Arial" w:hAnsi="Arial" w:cs="Arial"/>
          <w:spacing w:val="2"/>
          <w:sz w:val="22"/>
          <w:szCs w:val="22"/>
          <w:u w:val="single"/>
        </w:rPr>
      </w:pPr>
    </w:p>
    <w:p w14:paraId="13DB6637" w14:textId="49A2CEF0" w:rsidR="00007103" w:rsidRPr="00C247D8" w:rsidRDefault="00007103" w:rsidP="005B7083">
      <w:pPr>
        <w:pStyle w:val="Corpsdetexte21"/>
        <w:rPr>
          <w:rFonts w:ascii="Arial" w:hAnsi="Arial" w:cs="Arial"/>
          <w:sz w:val="22"/>
        </w:rPr>
      </w:pPr>
      <w:r w:rsidRPr="00C247D8">
        <w:rPr>
          <w:rFonts w:ascii="Arial" w:hAnsi="Arial" w:cs="Arial"/>
          <w:sz w:val="22"/>
        </w:rPr>
        <w:t xml:space="preserve">L’accord-cadre est reconductible trois fois pour une période de douze mois, portant sa durée totale à 48 mois maximum. </w:t>
      </w:r>
    </w:p>
    <w:p w14:paraId="05E9B3D8" w14:textId="77777777" w:rsidR="00CA016D" w:rsidRPr="00C247D8" w:rsidRDefault="00CA016D" w:rsidP="005B7083">
      <w:pPr>
        <w:pStyle w:val="Corpsdetexte21"/>
        <w:rPr>
          <w:rFonts w:ascii="Arial" w:hAnsi="Arial" w:cs="Arial"/>
          <w:sz w:val="22"/>
        </w:rPr>
      </w:pPr>
    </w:p>
    <w:p w14:paraId="62ED18EE" w14:textId="77777777" w:rsidR="00007103" w:rsidRPr="00C247D8" w:rsidRDefault="00007103" w:rsidP="005B7083">
      <w:pPr>
        <w:pStyle w:val="Corpsdetexte"/>
        <w:widowControl/>
        <w:spacing w:before="0"/>
        <w:ind w:firstLine="0"/>
        <w:rPr>
          <w:rFonts w:ascii="Arial" w:hAnsi="Arial" w:cs="Arial"/>
          <w:sz w:val="22"/>
          <w:szCs w:val="22"/>
          <w:lang w:val="fr-FR"/>
        </w:rPr>
      </w:pPr>
      <w:r w:rsidRPr="00C247D8">
        <w:rPr>
          <w:rFonts w:ascii="Arial" w:hAnsi="Arial" w:cs="Arial"/>
          <w:sz w:val="22"/>
          <w:szCs w:val="22"/>
          <w:lang w:val="fr-FR"/>
        </w:rPr>
        <w:t>Cette reconduction est tacite et le titulaire ne peut s'y opposer.</w:t>
      </w:r>
    </w:p>
    <w:p w14:paraId="3CE25135" w14:textId="77777777" w:rsidR="00007103" w:rsidRPr="00C247D8" w:rsidRDefault="00007103" w:rsidP="005B7083">
      <w:pPr>
        <w:pStyle w:val="Corpsdetexte"/>
        <w:widowControl/>
        <w:spacing w:before="0"/>
        <w:ind w:firstLine="0"/>
        <w:rPr>
          <w:rFonts w:ascii="Arial" w:hAnsi="Arial" w:cs="Arial"/>
          <w:sz w:val="22"/>
          <w:szCs w:val="22"/>
          <w:lang w:val="fr-FR"/>
        </w:rPr>
      </w:pPr>
    </w:p>
    <w:p w14:paraId="21F1EE64" w14:textId="77777777" w:rsidR="00007103" w:rsidRPr="00C247D8" w:rsidRDefault="00007103" w:rsidP="005B7083">
      <w:pPr>
        <w:pStyle w:val="Corpsdetexte"/>
        <w:widowControl/>
        <w:spacing w:before="0"/>
        <w:ind w:firstLine="0"/>
        <w:rPr>
          <w:rFonts w:ascii="Arial" w:hAnsi="Arial" w:cs="Arial"/>
          <w:sz w:val="22"/>
          <w:szCs w:val="22"/>
          <w:lang w:val="fr-FR"/>
        </w:rPr>
      </w:pPr>
      <w:r w:rsidRPr="00C247D8">
        <w:rPr>
          <w:rFonts w:ascii="Arial" w:hAnsi="Arial" w:cs="Arial"/>
          <w:sz w:val="22"/>
          <w:szCs w:val="22"/>
          <w:lang w:val="fr-FR"/>
        </w:rPr>
        <w:t>L’Université peut cependant décider de ne pas reconduire le contrat. Elle en avise alors le titulaire via la plateforme de dématérialisation PLACE au plus tard un mois avant l’expiration de la période en cours.</w:t>
      </w:r>
    </w:p>
    <w:p w14:paraId="2D56F9AD" w14:textId="77777777" w:rsidR="00007103" w:rsidRPr="00C247D8" w:rsidRDefault="00007103" w:rsidP="005B7083">
      <w:pPr>
        <w:pStyle w:val="Corpsdetexte"/>
        <w:widowControl/>
        <w:spacing w:before="0"/>
        <w:ind w:firstLine="0"/>
        <w:rPr>
          <w:rFonts w:ascii="Arial" w:hAnsi="Arial" w:cs="Arial"/>
          <w:sz w:val="22"/>
          <w:szCs w:val="22"/>
          <w:lang w:val="fr-FR"/>
        </w:rPr>
      </w:pPr>
    </w:p>
    <w:p w14:paraId="7CB53C82" w14:textId="77777777" w:rsidR="00007103" w:rsidRPr="00C247D8" w:rsidRDefault="00007103" w:rsidP="005B7083">
      <w:pPr>
        <w:pStyle w:val="Corpsdetexte21"/>
        <w:rPr>
          <w:rFonts w:ascii="Arial" w:hAnsi="Arial" w:cs="Arial"/>
          <w:sz w:val="22"/>
          <w:szCs w:val="22"/>
        </w:rPr>
      </w:pPr>
      <w:r w:rsidRPr="00C247D8">
        <w:rPr>
          <w:rFonts w:ascii="Arial" w:hAnsi="Arial" w:cs="Arial"/>
          <w:sz w:val="22"/>
          <w:szCs w:val="22"/>
        </w:rPr>
        <w:t>Le titulaire ne peut s’opposer à cette non-reconduction, dès lors qu’une telle décision du représentant légal de l’Établissement ou de son délégataire lui a été notifiée.</w:t>
      </w:r>
    </w:p>
    <w:p w14:paraId="3A39D646" w14:textId="48ACED9B" w:rsidR="00007103" w:rsidRPr="00C247D8" w:rsidRDefault="00007103" w:rsidP="005B7083">
      <w:pPr>
        <w:jc w:val="both"/>
        <w:rPr>
          <w:rFonts w:ascii="Arial" w:hAnsi="Arial" w:cs="Arial"/>
          <w:b/>
          <w:sz w:val="28"/>
          <w:szCs w:val="28"/>
          <w:u w:val="single"/>
        </w:rPr>
      </w:pPr>
    </w:p>
    <w:p w14:paraId="05EC00E9" w14:textId="5BE93490" w:rsidR="008E3901" w:rsidRPr="00C247D8" w:rsidRDefault="00007103" w:rsidP="005B7083">
      <w:pPr>
        <w:pStyle w:val="Titre1"/>
      </w:pPr>
      <w:r w:rsidRPr="00C247D8">
        <w:t>Article 4</w:t>
      </w:r>
      <w:r w:rsidR="008E3901" w:rsidRPr="00C247D8">
        <w:t xml:space="preserve"> - Spécifications techniques </w:t>
      </w:r>
    </w:p>
    <w:p w14:paraId="49EB9534" w14:textId="77777777" w:rsidR="008E3901" w:rsidRPr="00C247D8" w:rsidRDefault="008E3901" w:rsidP="005B7083">
      <w:pPr>
        <w:tabs>
          <w:tab w:val="left" w:pos="0"/>
        </w:tabs>
        <w:jc w:val="both"/>
        <w:rPr>
          <w:rFonts w:ascii="Arial" w:hAnsi="Arial" w:cs="Arial"/>
          <w:b/>
          <w:sz w:val="22"/>
          <w:szCs w:val="22"/>
        </w:rPr>
      </w:pPr>
    </w:p>
    <w:p w14:paraId="6DC7CC52" w14:textId="667AD03C" w:rsidR="008E3901" w:rsidRPr="00C247D8" w:rsidRDefault="002B1C75" w:rsidP="005B7083">
      <w:pPr>
        <w:pStyle w:val="Titre1"/>
      </w:pPr>
      <w:r w:rsidRPr="00C247D8">
        <w:t>4</w:t>
      </w:r>
      <w:r w:rsidR="008E3901" w:rsidRPr="00C247D8">
        <w:t xml:space="preserve">.1 </w:t>
      </w:r>
      <w:r w:rsidR="00233B87" w:rsidRPr="00C247D8">
        <w:t xml:space="preserve">- </w:t>
      </w:r>
      <w:r w:rsidR="008E3901" w:rsidRPr="00C247D8">
        <w:t>Contexte</w:t>
      </w:r>
    </w:p>
    <w:p w14:paraId="24F65D3A" w14:textId="77777777" w:rsidR="008E3901" w:rsidRPr="00C247D8" w:rsidRDefault="008E3901" w:rsidP="005B7083">
      <w:pPr>
        <w:tabs>
          <w:tab w:val="left" w:pos="0"/>
        </w:tabs>
        <w:jc w:val="both"/>
        <w:rPr>
          <w:rFonts w:ascii="Arial" w:hAnsi="Arial" w:cs="Arial"/>
          <w:b/>
          <w:sz w:val="16"/>
          <w:szCs w:val="16"/>
        </w:rPr>
      </w:pPr>
    </w:p>
    <w:p w14:paraId="503F630C" w14:textId="71A51319" w:rsidR="0061177F" w:rsidRPr="00C247D8" w:rsidRDefault="0061177F" w:rsidP="005B7083">
      <w:pPr>
        <w:tabs>
          <w:tab w:val="left" w:pos="0"/>
        </w:tabs>
        <w:jc w:val="both"/>
        <w:rPr>
          <w:rFonts w:ascii="Arial" w:hAnsi="Arial" w:cs="Arial"/>
          <w:sz w:val="22"/>
          <w:szCs w:val="22"/>
          <w:lang w:eastAsia="ar-SA"/>
        </w:rPr>
      </w:pPr>
      <w:r w:rsidRPr="00C247D8">
        <w:rPr>
          <w:rFonts w:ascii="Arial" w:hAnsi="Arial" w:cs="Arial"/>
          <w:sz w:val="22"/>
          <w:szCs w:val="22"/>
          <w:lang w:eastAsia="ar-SA"/>
        </w:rPr>
        <w:t>L’Université de Lorraine dispose de nombreux sites : des UFR, des écoles, présidences, qui possèdent chacun des accueils. L’Université de Lorraine souhaite pouvoir confier la réalisation de certains accueils à un prestataire extérieur. Ce contrat n’a pas vocation à remplacer partout les agents de l'Université actuellement sur les postes d’accueil mais en fonction des modifications d’organisation ou de départ en retraite de se développer progressivement.</w:t>
      </w:r>
    </w:p>
    <w:p w14:paraId="64DA97AC" w14:textId="77777777" w:rsidR="00CA016D" w:rsidRPr="00C247D8" w:rsidRDefault="00CA016D" w:rsidP="005B7083">
      <w:pPr>
        <w:tabs>
          <w:tab w:val="left" w:pos="0"/>
        </w:tabs>
        <w:jc w:val="both"/>
        <w:rPr>
          <w:rFonts w:ascii="Arial" w:hAnsi="Arial" w:cs="Arial"/>
          <w:sz w:val="22"/>
          <w:szCs w:val="22"/>
          <w:lang w:eastAsia="ar-SA"/>
        </w:rPr>
      </w:pPr>
    </w:p>
    <w:p w14:paraId="6CF081D6" w14:textId="54EC20A7" w:rsidR="008E3901" w:rsidRPr="00C247D8" w:rsidRDefault="0061177F" w:rsidP="005B7083">
      <w:pPr>
        <w:tabs>
          <w:tab w:val="left" w:pos="0"/>
        </w:tabs>
        <w:jc w:val="both"/>
        <w:rPr>
          <w:rFonts w:ascii="Arial" w:hAnsi="Arial" w:cs="Arial"/>
          <w:sz w:val="22"/>
          <w:szCs w:val="22"/>
          <w:lang w:eastAsia="ar-SA"/>
        </w:rPr>
      </w:pPr>
      <w:r w:rsidRPr="00C247D8">
        <w:rPr>
          <w:rFonts w:ascii="Arial" w:hAnsi="Arial" w:cs="Arial"/>
          <w:sz w:val="22"/>
          <w:szCs w:val="22"/>
          <w:lang w:eastAsia="ar-SA"/>
        </w:rPr>
        <w:lastRenderedPageBreak/>
        <w:t>Parallèlement, l’Université souhaite développer le travail des personnes en situation de handicap. Or, la gestion de l’emploi du temps, des absences et de la formation de ces personnes de manière individuelle peut être compliquée, c’est pourquoi le recours sur certains sites à des prestations d’accueil réservées à du personnel en situation de handicap doit permettre de concilier le double objectif d’amélioration de l’emploi de personnes porteuses d’handicap et de maintien de la qualité de service. Ce contrat s’inscrit dans la politique d’inclusion de l’Université de Lorraine.</w:t>
      </w:r>
    </w:p>
    <w:p w14:paraId="01AD9498" w14:textId="77777777" w:rsidR="005C7539" w:rsidRPr="00C247D8" w:rsidRDefault="005C7539" w:rsidP="005B7083">
      <w:pPr>
        <w:tabs>
          <w:tab w:val="left" w:pos="0"/>
        </w:tabs>
        <w:jc w:val="both"/>
        <w:rPr>
          <w:rFonts w:ascii="Arial" w:hAnsi="Arial" w:cs="Arial"/>
          <w:b/>
          <w:sz w:val="22"/>
          <w:szCs w:val="22"/>
        </w:rPr>
      </w:pPr>
    </w:p>
    <w:p w14:paraId="7E5CF75F" w14:textId="3D93715A" w:rsidR="008E3901" w:rsidRPr="00C247D8" w:rsidRDefault="002B1C75" w:rsidP="005B7083">
      <w:pPr>
        <w:pStyle w:val="Titre1"/>
      </w:pPr>
      <w:r w:rsidRPr="00C247D8">
        <w:t>4</w:t>
      </w:r>
      <w:r w:rsidR="008E3901" w:rsidRPr="00C247D8">
        <w:t xml:space="preserve">.2 </w:t>
      </w:r>
      <w:r w:rsidR="005C7539" w:rsidRPr="00C247D8">
        <w:t>Détails des missions confiées au titulaire</w:t>
      </w:r>
      <w:r w:rsidR="00E37C9E" w:rsidRPr="00C247D8">
        <w:t> </w:t>
      </w:r>
    </w:p>
    <w:p w14:paraId="4F8AE3B5" w14:textId="7EB46CE9" w:rsidR="008E3901" w:rsidRPr="00C247D8" w:rsidRDefault="008E3901" w:rsidP="005B7083">
      <w:pPr>
        <w:jc w:val="both"/>
        <w:rPr>
          <w:rFonts w:ascii="Arial" w:hAnsi="Arial" w:cs="Arial"/>
          <w:sz w:val="22"/>
          <w:szCs w:val="16"/>
        </w:rPr>
      </w:pPr>
    </w:p>
    <w:p w14:paraId="5A93D1B7" w14:textId="2088F093" w:rsidR="00C40740" w:rsidRPr="00C247D8" w:rsidRDefault="00C40740" w:rsidP="005B7083">
      <w:pPr>
        <w:pStyle w:val="Titre3"/>
      </w:pPr>
      <w:r w:rsidRPr="00C247D8">
        <w:t>4.2.1 Mission accueil </w:t>
      </w:r>
      <w:r w:rsidR="00C506C4">
        <w:t>pour le lot n°1</w:t>
      </w:r>
    </w:p>
    <w:p w14:paraId="6AC31F47" w14:textId="77777777" w:rsidR="00C40740" w:rsidRPr="00C247D8" w:rsidRDefault="00C40740" w:rsidP="00CA016D">
      <w:pPr>
        <w:jc w:val="both"/>
        <w:rPr>
          <w:rFonts w:ascii="Arial" w:hAnsi="Arial" w:cs="Arial"/>
          <w:i/>
          <w:sz w:val="22"/>
          <w:szCs w:val="22"/>
          <w:u w:val="single"/>
        </w:rPr>
      </w:pPr>
    </w:p>
    <w:p w14:paraId="0DF5D190" w14:textId="0DA02C2F" w:rsidR="005C7539" w:rsidRPr="00C247D8" w:rsidRDefault="005C7539" w:rsidP="00CA016D">
      <w:pPr>
        <w:widowControl w:val="0"/>
        <w:jc w:val="both"/>
        <w:rPr>
          <w:rFonts w:ascii="Arial" w:hAnsi="Arial" w:cs="Arial"/>
          <w:sz w:val="22"/>
          <w:szCs w:val="22"/>
          <w:lang w:eastAsia="ar-SA"/>
        </w:rPr>
      </w:pPr>
      <w:r w:rsidRPr="00C247D8">
        <w:rPr>
          <w:rFonts w:ascii="Arial" w:hAnsi="Arial" w:cs="Arial"/>
          <w:sz w:val="22"/>
          <w:szCs w:val="22"/>
          <w:lang w:eastAsia="ar-SA"/>
        </w:rPr>
        <w:t>Les accueils jouent un rôle essentiel dans l’image de l’Université. Les personnels d’accueil devront orienter ou répondre aux demandes des usagers mais aussi des personnels de l’Université. Dans le cadre de la réalisation de leur mission de service public, les personnels devront être accessibles à tous et traiter chacun avec respect, neutralité et égalité.</w:t>
      </w:r>
    </w:p>
    <w:p w14:paraId="54CBD0E1" w14:textId="77777777" w:rsidR="005C7539" w:rsidRPr="00C247D8" w:rsidRDefault="005C7539" w:rsidP="00CA016D">
      <w:pPr>
        <w:widowControl w:val="0"/>
        <w:jc w:val="both"/>
        <w:rPr>
          <w:rFonts w:ascii="Arial" w:hAnsi="Arial" w:cs="Arial"/>
          <w:sz w:val="22"/>
          <w:szCs w:val="22"/>
          <w:lang w:eastAsia="ar-SA"/>
        </w:rPr>
      </w:pPr>
    </w:p>
    <w:p w14:paraId="2A75481F" w14:textId="2A191E5B" w:rsidR="005C7539" w:rsidRPr="00C247D8" w:rsidRDefault="005C7539" w:rsidP="00CA016D">
      <w:pPr>
        <w:widowControl w:val="0"/>
        <w:jc w:val="both"/>
        <w:rPr>
          <w:rFonts w:ascii="Arial" w:hAnsi="Arial" w:cs="Arial"/>
          <w:sz w:val="22"/>
          <w:szCs w:val="22"/>
          <w:lang w:eastAsia="ar-SA"/>
        </w:rPr>
      </w:pPr>
      <w:r w:rsidRPr="00C247D8">
        <w:rPr>
          <w:rFonts w:ascii="Arial" w:hAnsi="Arial" w:cs="Arial"/>
          <w:sz w:val="22"/>
          <w:szCs w:val="22"/>
          <w:lang w:eastAsia="ar-SA"/>
        </w:rPr>
        <w:t>L’Université de Lorraine attend donc du prestataire le respect total de ses valeurs, une parfaite loyauté envers elle et un professionnalisme irréprochable.</w:t>
      </w:r>
    </w:p>
    <w:p w14:paraId="20AE6200" w14:textId="77777777" w:rsidR="005C7539" w:rsidRPr="00C247D8" w:rsidRDefault="005C7539" w:rsidP="00CA016D">
      <w:pPr>
        <w:widowControl w:val="0"/>
        <w:jc w:val="both"/>
        <w:rPr>
          <w:rFonts w:ascii="Arial" w:hAnsi="Arial" w:cs="Arial"/>
          <w:sz w:val="22"/>
          <w:szCs w:val="22"/>
          <w:lang w:eastAsia="ar-SA"/>
        </w:rPr>
      </w:pPr>
    </w:p>
    <w:p w14:paraId="705C99B0" w14:textId="5CF264C7" w:rsidR="005C7539" w:rsidRPr="00C247D8" w:rsidRDefault="005C7539" w:rsidP="00CA016D">
      <w:pPr>
        <w:widowControl w:val="0"/>
        <w:jc w:val="both"/>
        <w:rPr>
          <w:rFonts w:ascii="Arial" w:hAnsi="Arial" w:cs="Arial"/>
          <w:sz w:val="22"/>
          <w:szCs w:val="22"/>
          <w:lang w:eastAsia="ar-SA"/>
        </w:rPr>
      </w:pPr>
      <w:r w:rsidRPr="00C247D8">
        <w:rPr>
          <w:rFonts w:ascii="Arial" w:hAnsi="Arial" w:cs="Arial"/>
          <w:sz w:val="22"/>
          <w:szCs w:val="22"/>
          <w:lang w:eastAsia="ar-SA"/>
        </w:rPr>
        <w:t>Les accueils sont à effectuer selon des horaires qui seront propres à chaque site. Les horaires de bureaux sont la règle et le plus souvent les jours d’ouverture sont du lundi au vendredi.</w:t>
      </w:r>
    </w:p>
    <w:p w14:paraId="5A110AC5" w14:textId="6AF8F6C2" w:rsidR="005C7539" w:rsidRPr="00C247D8" w:rsidRDefault="005C7539" w:rsidP="00CA016D">
      <w:pPr>
        <w:widowControl w:val="0"/>
        <w:jc w:val="both"/>
        <w:rPr>
          <w:rFonts w:ascii="Arial" w:hAnsi="Arial" w:cs="Arial"/>
          <w:sz w:val="22"/>
          <w:szCs w:val="22"/>
          <w:lang w:eastAsia="ar-SA"/>
        </w:rPr>
      </w:pPr>
    </w:p>
    <w:p w14:paraId="2B80D945" w14:textId="180F5891" w:rsidR="005C7539" w:rsidRPr="00C247D8" w:rsidRDefault="00CA016D" w:rsidP="00CA016D">
      <w:pPr>
        <w:widowControl w:val="0"/>
        <w:jc w:val="both"/>
        <w:rPr>
          <w:rFonts w:ascii="Arial" w:hAnsi="Arial" w:cs="Arial"/>
          <w:sz w:val="22"/>
          <w:szCs w:val="22"/>
          <w:lang w:eastAsia="ar-SA"/>
        </w:rPr>
      </w:pPr>
      <w:r w:rsidRPr="00C247D8">
        <w:rPr>
          <w:rFonts w:ascii="Arial" w:hAnsi="Arial" w:cs="Arial"/>
          <w:sz w:val="22"/>
          <w:szCs w:val="22"/>
          <w:lang w:eastAsia="ar-SA"/>
        </w:rPr>
        <w:t>Sans porter atteinte à la compétence du prestataire s’agissant de sa politique de prise des congés, la</w:t>
      </w:r>
      <w:r w:rsidR="005C7539" w:rsidRPr="00C247D8">
        <w:rPr>
          <w:rFonts w:ascii="Arial" w:hAnsi="Arial" w:cs="Arial"/>
          <w:sz w:val="22"/>
          <w:szCs w:val="22"/>
          <w:lang w:eastAsia="ar-SA"/>
        </w:rPr>
        <w:t xml:space="preserve"> continuité de service imposée par ce type de mission nécessite que le prestataire en charge de l’accueil assure les remplacements, la gestion des plannings et soit capable de faire face aux imprévus dans les temps impartis pour ne pas fermer les accueils.</w:t>
      </w:r>
    </w:p>
    <w:p w14:paraId="08B37E0C" w14:textId="77777777" w:rsidR="005C7539" w:rsidRPr="00C247D8" w:rsidRDefault="005C7539" w:rsidP="00CA016D">
      <w:pPr>
        <w:widowControl w:val="0"/>
        <w:jc w:val="both"/>
        <w:rPr>
          <w:rFonts w:ascii="Arial" w:hAnsi="Arial" w:cs="Arial"/>
          <w:sz w:val="22"/>
          <w:szCs w:val="22"/>
          <w:lang w:eastAsia="ar-SA"/>
        </w:rPr>
      </w:pPr>
    </w:p>
    <w:p w14:paraId="091BE7F0" w14:textId="68F7490E" w:rsidR="005C7539" w:rsidRPr="00C247D8" w:rsidRDefault="005C7539" w:rsidP="00CA016D">
      <w:pPr>
        <w:widowControl w:val="0"/>
        <w:jc w:val="both"/>
        <w:rPr>
          <w:rFonts w:ascii="Arial" w:hAnsi="Arial" w:cs="Arial"/>
          <w:sz w:val="22"/>
          <w:szCs w:val="22"/>
          <w:lang w:eastAsia="ar-SA"/>
        </w:rPr>
      </w:pPr>
      <w:r w:rsidRPr="00C247D8">
        <w:rPr>
          <w:rFonts w:ascii="Arial" w:hAnsi="Arial" w:cs="Arial"/>
          <w:sz w:val="22"/>
          <w:szCs w:val="22"/>
          <w:lang w:eastAsia="ar-SA"/>
        </w:rPr>
        <w:t>L’Université de Lorraine attend de son prestataire qu’il lui propose des personnes aptes à ces missions et formées aux meilleures pratiques dans ce domaine. Le prestataire devra également veiller à la qualité de service rendu par ses personnels en mettant en oeuvre un dispositif qualité capable de mesurer et corriger d’éventuelles non-conformités.</w:t>
      </w:r>
    </w:p>
    <w:p w14:paraId="71BA8EDA" w14:textId="77777777" w:rsidR="005C7539" w:rsidRPr="00C247D8" w:rsidRDefault="005C7539" w:rsidP="00CA016D">
      <w:pPr>
        <w:widowControl w:val="0"/>
        <w:jc w:val="both"/>
        <w:rPr>
          <w:rFonts w:ascii="Arial" w:hAnsi="Arial" w:cs="Arial"/>
          <w:sz w:val="22"/>
          <w:szCs w:val="22"/>
          <w:lang w:eastAsia="ar-SA"/>
        </w:rPr>
      </w:pPr>
    </w:p>
    <w:p w14:paraId="0E9D9AB0" w14:textId="1D072933" w:rsidR="005C7539" w:rsidRPr="00C247D8" w:rsidRDefault="005C7539" w:rsidP="00CA016D">
      <w:pPr>
        <w:widowControl w:val="0"/>
        <w:jc w:val="both"/>
        <w:rPr>
          <w:rFonts w:ascii="Arial" w:hAnsi="Arial" w:cs="Arial"/>
          <w:sz w:val="22"/>
          <w:szCs w:val="22"/>
          <w:lang w:eastAsia="ar-SA"/>
        </w:rPr>
      </w:pPr>
      <w:r w:rsidRPr="00C247D8">
        <w:rPr>
          <w:rFonts w:ascii="Arial" w:hAnsi="Arial" w:cs="Arial"/>
          <w:sz w:val="22"/>
          <w:szCs w:val="22"/>
          <w:lang w:eastAsia="ar-SA"/>
        </w:rPr>
        <w:t>Pour les outils étant propres à l’Université utilisés par les personnels mis à disposition, cette dernière apportera son soutien pour former les personnes, cela pourra concerner des outils comme les logiciels de location de salle et de véhicules, logiciel de standard, alarme incendie si elle doit être sur leur surveillance, contrôle d’accès… L’Université apportera également son aide dans la constitution des annuaires de contacts, dans la transmission d’information sur les différents événements et dates d’ouvertures et de fermeture.</w:t>
      </w:r>
    </w:p>
    <w:p w14:paraId="36C44180" w14:textId="77777777" w:rsidR="005C7539" w:rsidRPr="00C247D8" w:rsidRDefault="005C7539" w:rsidP="00CA016D">
      <w:pPr>
        <w:widowControl w:val="0"/>
        <w:jc w:val="both"/>
        <w:rPr>
          <w:rFonts w:ascii="Arial" w:hAnsi="Arial" w:cs="Arial"/>
          <w:sz w:val="22"/>
          <w:szCs w:val="22"/>
          <w:lang w:eastAsia="ar-SA"/>
        </w:rPr>
      </w:pPr>
    </w:p>
    <w:p w14:paraId="4F4403C4" w14:textId="6FC0194F" w:rsidR="005C7539" w:rsidRPr="00C247D8" w:rsidRDefault="005C7539" w:rsidP="00CA016D">
      <w:pPr>
        <w:widowControl w:val="0"/>
        <w:jc w:val="both"/>
        <w:rPr>
          <w:rFonts w:ascii="Arial" w:hAnsi="Arial" w:cs="Arial"/>
          <w:sz w:val="22"/>
          <w:szCs w:val="22"/>
          <w:lang w:eastAsia="ar-SA"/>
        </w:rPr>
      </w:pPr>
      <w:r w:rsidRPr="00C247D8">
        <w:rPr>
          <w:rFonts w:ascii="Arial" w:hAnsi="Arial" w:cs="Arial"/>
          <w:sz w:val="22"/>
          <w:szCs w:val="22"/>
          <w:lang w:eastAsia="ar-SA"/>
        </w:rPr>
        <w:t>Des réunions de lancement seront prévues entre le prestataire et l’Université au démarrage de chaque mission afin que toutes les exigences attendues soient bien comprises.</w:t>
      </w:r>
    </w:p>
    <w:p w14:paraId="3797CEE8" w14:textId="77777777" w:rsidR="00F444B1" w:rsidRPr="00C247D8" w:rsidRDefault="00F444B1" w:rsidP="00CA016D">
      <w:pPr>
        <w:widowControl w:val="0"/>
        <w:jc w:val="both"/>
        <w:rPr>
          <w:rFonts w:ascii="Arial" w:hAnsi="Arial" w:cs="Arial"/>
          <w:sz w:val="22"/>
          <w:szCs w:val="22"/>
          <w:lang w:eastAsia="ar-SA"/>
        </w:rPr>
      </w:pPr>
    </w:p>
    <w:p w14:paraId="7F514805" w14:textId="22119947" w:rsidR="005C7539" w:rsidRPr="00C247D8" w:rsidRDefault="005C7539" w:rsidP="00CA016D">
      <w:pPr>
        <w:widowControl w:val="0"/>
        <w:jc w:val="both"/>
        <w:rPr>
          <w:rFonts w:ascii="Arial" w:hAnsi="Arial" w:cs="Arial"/>
          <w:sz w:val="22"/>
          <w:szCs w:val="22"/>
          <w:lang w:eastAsia="ar-SA"/>
        </w:rPr>
      </w:pPr>
      <w:r w:rsidRPr="00C247D8">
        <w:rPr>
          <w:rFonts w:ascii="Arial" w:hAnsi="Arial" w:cs="Arial"/>
          <w:sz w:val="22"/>
          <w:szCs w:val="22"/>
          <w:lang w:eastAsia="ar-SA"/>
        </w:rPr>
        <w:t>Des points réguliers seront organisés pour régler les éventuels dysfonctionnements de part et d’autre. Dans le cadre de sa politique de qualité de service, l’Université fait réaliser des audits qualité par des prestataires spécialisés afin de mettre en place un processus d’amélioration continue. Les prestations objet du présent accord-cadre pourra éventuellement faire l’objet de ce type d’audit.</w:t>
      </w:r>
    </w:p>
    <w:p w14:paraId="1832011A" w14:textId="77777777" w:rsidR="005C7539" w:rsidRPr="00C247D8" w:rsidRDefault="005C7539" w:rsidP="00CA016D">
      <w:pPr>
        <w:widowControl w:val="0"/>
        <w:jc w:val="both"/>
        <w:rPr>
          <w:rFonts w:ascii="Arial" w:hAnsi="Arial" w:cs="Arial"/>
          <w:sz w:val="22"/>
          <w:szCs w:val="22"/>
          <w:lang w:eastAsia="ar-SA"/>
        </w:rPr>
      </w:pPr>
    </w:p>
    <w:p w14:paraId="6C44F581" w14:textId="516100C9" w:rsidR="005C7539" w:rsidRPr="00C247D8" w:rsidRDefault="005C7539" w:rsidP="00CA016D">
      <w:pPr>
        <w:widowControl w:val="0"/>
        <w:jc w:val="both"/>
        <w:rPr>
          <w:rFonts w:ascii="Arial" w:hAnsi="Arial" w:cs="Arial"/>
          <w:sz w:val="22"/>
          <w:szCs w:val="22"/>
          <w:lang w:eastAsia="ar-SA"/>
        </w:rPr>
      </w:pPr>
      <w:r w:rsidRPr="00C247D8">
        <w:rPr>
          <w:rFonts w:ascii="Arial" w:hAnsi="Arial" w:cs="Arial"/>
          <w:sz w:val="22"/>
          <w:szCs w:val="22"/>
          <w:lang w:eastAsia="ar-SA"/>
        </w:rPr>
        <w:t>Par dérogation à l’article 3.4.1 du CCAG FCS, l’Université de Lorraine souhaite que soit désigné un interlocuteur unique qui dispose d’une vue d’ensemble des prestations déployées à l’Université et soit capable de répondre à l’ensemble des problématiques.</w:t>
      </w:r>
    </w:p>
    <w:p w14:paraId="1167FDA8" w14:textId="77777777" w:rsidR="005C7539" w:rsidRPr="00C247D8" w:rsidRDefault="005C7539" w:rsidP="00CA016D">
      <w:pPr>
        <w:widowControl w:val="0"/>
        <w:jc w:val="both"/>
        <w:rPr>
          <w:rFonts w:ascii="Arial" w:hAnsi="Arial" w:cs="Arial"/>
          <w:sz w:val="22"/>
          <w:szCs w:val="22"/>
          <w:lang w:eastAsia="ar-SA"/>
        </w:rPr>
      </w:pPr>
    </w:p>
    <w:p w14:paraId="2C8B4249" w14:textId="38A91FC4" w:rsidR="005C7539" w:rsidRPr="00C247D8" w:rsidRDefault="005C7539" w:rsidP="00CA016D">
      <w:pPr>
        <w:widowControl w:val="0"/>
        <w:jc w:val="both"/>
        <w:rPr>
          <w:rFonts w:ascii="Arial" w:hAnsi="Arial" w:cs="Arial"/>
          <w:sz w:val="22"/>
          <w:szCs w:val="22"/>
          <w:lang w:eastAsia="ar-SA"/>
        </w:rPr>
      </w:pPr>
      <w:r w:rsidRPr="00C247D8">
        <w:rPr>
          <w:rFonts w:ascii="Arial" w:hAnsi="Arial" w:cs="Arial"/>
          <w:sz w:val="22"/>
          <w:szCs w:val="22"/>
          <w:lang w:eastAsia="ar-SA"/>
        </w:rPr>
        <w:t xml:space="preserve">Afin de garantir la qualité de service, l’université de Lorraine se réserve la possibilité de demander le changement d’une personne proposée. Dans ce cas et après avoir exposé les </w:t>
      </w:r>
      <w:r w:rsidRPr="00C247D8">
        <w:rPr>
          <w:rFonts w:ascii="Arial" w:hAnsi="Arial" w:cs="Arial"/>
          <w:sz w:val="22"/>
          <w:szCs w:val="22"/>
          <w:lang w:eastAsia="ar-SA"/>
        </w:rPr>
        <w:lastRenderedPageBreak/>
        <w:t>motifs au prestataire, ce dernier devra remplacer la personne concernée dans un délai n’excédant pas un mois.</w:t>
      </w:r>
    </w:p>
    <w:p w14:paraId="4B347659" w14:textId="77777777" w:rsidR="005C7539" w:rsidRPr="00C247D8" w:rsidRDefault="005C7539" w:rsidP="00CA016D">
      <w:pPr>
        <w:widowControl w:val="0"/>
        <w:jc w:val="both"/>
        <w:rPr>
          <w:rFonts w:ascii="Arial" w:hAnsi="Arial" w:cs="Arial"/>
          <w:sz w:val="22"/>
          <w:szCs w:val="22"/>
          <w:lang w:eastAsia="ar-SA"/>
        </w:rPr>
      </w:pPr>
    </w:p>
    <w:p w14:paraId="7122FEC4" w14:textId="36AD0D7F" w:rsidR="005C7539" w:rsidRPr="00C247D8" w:rsidRDefault="005C7539" w:rsidP="00CA016D">
      <w:pPr>
        <w:pStyle w:val="Default"/>
        <w:jc w:val="both"/>
        <w:rPr>
          <w:rFonts w:eastAsia="Times New Roman"/>
          <w:color w:val="auto"/>
          <w:sz w:val="22"/>
          <w:szCs w:val="22"/>
          <w:lang w:eastAsia="ar-SA"/>
        </w:rPr>
      </w:pPr>
      <w:r w:rsidRPr="00C247D8">
        <w:rPr>
          <w:rFonts w:eastAsia="Times New Roman"/>
          <w:color w:val="auto"/>
          <w:sz w:val="22"/>
          <w:szCs w:val="22"/>
          <w:lang w:eastAsia="ar-SA"/>
        </w:rPr>
        <w:t xml:space="preserve">Sur chaque site concerné par le déploiement de service, un interlocuteur de l’Université sera désigné pour faire l’interface avec le prestataire. Un cahier de liaison sera prévu pour indiquer les remarques et éventuels dysfonctionnement ou changement de consignes, consignes qui ne modifieront pas les missions de base confiées au titulaire, mais consisteront en des adaptations éventuelles de ces dernières (pic d'activité, mesures particulières à suivre…). Ce cahier devra régulièrement être visé par le prestataire. Il sera à sa disposition sur sa demande. </w:t>
      </w:r>
    </w:p>
    <w:p w14:paraId="27EBA0D2" w14:textId="77777777" w:rsidR="005C7539" w:rsidRPr="00C247D8" w:rsidRDefault="005C7539" w:rsidP="00CA016D">
      <w:pPr>
        <w:pStyle w:val="Default"/>
        <w:jc w:val="both"/>
        <w:rPr>
          <w:rFonts w:eastAsia="Times New Roman"/>
          <w:color w:val="auto"/>
          <w:sz w:val="22"/>
          <w:szCs w:val="22"/>
          <w:lang w:eastAsia="ar-SA"/>
        </w:rPr>
      </w:pPr>
    </w:p>
    <w:p w14:paraId="66949478" w14:textId="298011AB" w:rsidR="005C7539" w:rsidRPr="00C247D8" w:rsidRDefault="005C7539" w:rsidP="00CA016D">
      <w:pPr>
        <w:pStyle w:val="Default"/>
        <w:jc w:val="both"/>
        <w:rPr>
          <w:rFonts w:eastAsia="Times New Roman"/>
          <w:color w:val="auto"/>
          <w:sz w:val="22"/>
          <w:szCs w:val="22"/>
          <w:lang w:eastAsia="ar-SA"/>
        </w:rPr>
      </w:pPr>
      <w:r w:rsidRPr="00C247D8">
        <w:rPr>
          <w:rFonts w:eastAsia="Times New Roman"/>
          <w:color w:val="auto"/>
          <w:sz w:val="22"/>
          <w:szCs w:val="22"/>
          <w:lang w:eastAsia="ar-SA"/>
        </w:rPr>
        <w:t xml:space="preserve">L’Université peut, en cas de nécessité, demander à son prestataire de mettre en place un dispositif de contrôle de présence et de respect de la plage horaire. L’Université dispose à cet effet d’un système de gestion du temps de présence par badgeage, qu’elle pourra mettre à disposition du prestataire en lui fournissant les cartes appropriées. </w:t>
      </w:r>
    </w:p>
    <w:p w14:paraId="313289F7" w14:textId="77777777" w:rsidR="007A5287" w:rsidRPr="00C247D8" w:rsidRDefault="007A5287" w:rsidP="00CA016D">
      <w:pPr>
        <w:pStyle w:val="Default"/>
        <w:jc w:val="both"/>
        <w:rPr>
          <w:rFonts w:eastAsia="Times New Roman"/>
          <w:color w:val="auto"/>
          <w:sz w:val="22"/>
          <w:szCs w:val="22"/>
          <w:lang w:eastAsia="ar-SA"/>
        </w:rPr>
      </w:pPr>
    </w:p>
    <w:p w14:paraId="6D10B5C1" w14:textId="15857068" w:rsidR="005C7539" w:rsidRPr="00C247D8" w:rsidRDefault="005C7539" w:rsidP="00CA016D">
      <w:pPr>
        <w:pStyle w:val="Default"/>
        <w:jc w:val="both"/>
        <w:rPr>
          <w:rFonts w:eastAsia="Times New Roman"/>
          <w:color w:val="auto"/>
          <w:sz w:val="22"/>
          <w:szCs w:val="22"/>
          <w:lang w:eastAsia="ar-SA"/>
        </w:rPr>
      </w:pPr>
      <w:r w:rsidRPr="00C247D8">
        <w:rPr>
          <w:rFonts w:eastAsia="Times New Roman"/>
          <w:color w:val="auto"/>
          <w:sz w:val="22"/>
          <w:szCs w:val="22"/>
          <w:lang w:eastAsia="ar-SA"/>
        </w:rPr>
        <w:t xml:space="preserve">L’Université de Lorraine fournira le poste de travail (mobilier, ordinateur, fourniture de bureau, locaux chauffé et accessibles…). Une étude d’aménagement du poste de travail pourra être réalisée avec les spécialistes du domaine de l’Université pour s’assurer des conditions de travail optimales des personnels du titulaire en poste. </w:t>
      </w:r>
    </w:p>
    <w:p w14:paraId="3B3610A3" w14:textId="77777777" w:rsidR="005C7539" w:rsidRPr="00C247D8" w:rsidRDefault="005C7539" w:rsidP="00CA016D">
      <w:pPr>
        <w:pStyle w:val="Default"/>
        <w:jc w:val="both"/>
        <w:rPr>
          <w:rFonts w:eastAsia="Times New Roman"/>
          <w:color w:val="auto"/>
          <w:sz w:val="22"/>
          <w:szCs w:val="22"/>
          <w:lang w:eastAsia="ar-SA"/>
        </w:rPr>
      </w:pPr>
    </w:p>
    <w:p w14:paraId="3519981D" w14:textId="2429024D" w:rsidR="005C7539" w:rsidRPr="00C247D8" w:rsidRDefault="005C7539" w:rsidP="00CA016D">
      <w:pPr>
        <w:pStyle w:val="Default"/>
        <w:jc w:val="both"/>
        <w:rPr>
          <w:rFonts w:eastAsia="Times New Roman"/>
          <w:color w:val="auto"/>
          <w:sz w:val="22"/>
          <w:szCs w:val="22"/>
          <w:lang w:eastAsia="ar-SA"/>
        </w:rPr>
      </w:pPr>
      <w:r w:rsidRPr="00C247D8">
        <w:rPr>
          <w:rFonts w:eastAsia="Times New Roman"/>
          <w:color w:val="auto"/>
          <w:sz w:val="22"/>
          <w:szCs w:val="22"/>
          <w:lang w:eastAsia="ar-SA"/>
        </w:rPr>
        <w:t xml:space="preserve">Le titulaire devra également être force de proposition et accompagner l’Université dans la réflexion autour du réaménagement de ses espaces d’accueil. Ces propositions s’appuieront notamment sur des éditions de </w:t>
      </w:r>
      <w:proofErr w:type="spellStart"/>
      <w:r w:rsidRPr="00C247D8">
        <w:rPr>
          <w:rFonts w:eastAsia="Times New Roman"/>
          <w:color w:val="auto"/>
          <w:sz w:val="22"/>
          <w:szCs w:val="22"/>
          <w:lang w:eastAsia="ar-SA"/>
        </w:rPr>
        <w:t>reporting</w:t>
      </w:r>
      <w:proofErr w:type="spellEnd"/>
      <w:r w:rsidRPr="00C247D8">
        <w:rPr>
          <w:rFonts w:eastAsia="Times New Roman"/>
          <w:color w:val="auto"/>
          <w:sz w:val="22"/>
          <w:szCs w:val="22"/>
          <w:lang w:eastAsia="ar-SA"/>
        </w:rPr>
        <w:t xml:space="preserve"> ou la mise en place d’outils de contrôle qualité ou contrôle interne. Ces études du titulaire permettront alors d’identifier des écarts avec le service souhaité (par exemple pic saisonnier d’activité nécessitant une organisation différente durant certains mois etc.). </w:t>
      </w:r>
    </w:p>
    <w:p w14:paraId="544A0995" w14:textId="77777777" w:rsidR="005C7539" w:rsidRPr="00C247D8" w:rsidRDefault="005C7539" w:rsidP="00CA016D">
      <w:pPr>
        <w:pStyle w:val="Default"/>
        <w:jc w:val="both"/>
        <w:rPr>
          <w:rFonts w:eastAsia="Times New Roman"/>
          <w:color w:val="auto"/>
          <w:sz w:val="22"/>
          <w:szCs w:val="22"/>
          <w:lang w:eastAsia="ar-SA"/>
        </w:rPr>
      </w:pPr>
    </w:p>
    <w:p w14:paraId="31ED52B3" w14:textId="375E6927" w:rsidR="005C7539" w:rsidRPr="00C247D8" w:rsidRDefault="005C7539" w:rsidP="00CA016D">
      <w:pPr>
        <w:pStyle w:val="Default"/>
        <w:jc w:val="both"/>
        <w:rPr>
          <w:rFonts w:eastAsia="Times New Roman"/>
          <w:color w:val="auto"/>
          <w:sz w:val="22"/>
          <w:szCs w:val="22"/>
          <w:lang w:eastAsia="ar-SA"/>
        </w:rPr>
      </w:pPr>
      <w:r w:rsidRPr="00C247D8">
        <w:rPr>
          <w:rFonts w:eastAsia="Times New Roman"/>
          <w:color w:val="auto"/>
          <w:sz w:val="22"/>
          <w:szCs w:val="22"/>
          <w:lang w:eastAsia="ar-SA"/>
        </w:rPr>
        <w:t xml:space="preserve">L’université étant en contact par téléphone ou en accueil physique avec un grand nombre de personnes étrangères, il est nécessaire que les personnes mises en place à l’université dans le cadre de ce marché maitrisent au moins l’anglais afin de pouvoir communiquer avec ce public. La connaissance d’autres langues (allemand, espagnol…) constituent un plus qui pourrait également les aider dans leur mission. </w:t>
      </w:r>
    </w:p>
    <w:p w14:paraId="3BF4D6B5" w14:textId="77777777" w:rsidR="005C7539" w:rsidRPr="00C247D8" w:rsidRDefault="005C7539" w:rsidP="00CA016D">
      <w:pPr>
        <w:pStyle w:val="Default"/>
        <w:jc w:val="both"/>
        <w:rPr>
          <w:rFonts w:eastAsia="Times New Roman"/>
          <w:color w:val="auto"/>
          <w:sz w:val="22"/>
          <w:szCs w:val="22"/>
          <w:lang w:eastAsia="ar-SA"/>
        </w:rPr>
      </w:pPr>
    </w:p>
    <w:p w14:paraId="788A5F69" w14:textId="3ADDB9EB" w:rsidR="005C7539" w:rsidRPr="00C247D8" w:rsidRDefault="005C7539" w:rsidP="00CA016D">
      <w:pPr>
        <w:pStyle w:val="Default"/>
        <w:jc w:val="both"/>
        <w:rPr>
          <w:rFonts w:eastAsia="Times New Roman"/>
          <w:color w:val="auto"/>
          <w:sz w:val="22"/>
          <w:szCs w:val="22"/>
          <w:lang w:eastAsia="ar-SA"/>
        </w:rPr>
      </w:pPr>
      <w:r w:rsidRPr="00C247D8">
        <w:rPr>
          <w:rFonts w:eastAsia="Times New Roman"/>
          <w:color w:val="auto"/>
          <w:sz w:val="22"/>
          <w:szCs w:val="22"/>
          <w:lang w:eastAsia="ar-SA"/>
        </w:rPr>
        <w:t xml:space="preserve">En cas d’absence inopinée entrainant une carence dans la mission confiée, le prestataire devra mettre une place une solution de remplacement dans les quatre heures suivant la transmission de l’information. La gestion de la continuité de service réclame que le titulaire ait une organisation adaptée, en anticipant les congés de ses personnels, et en ayant toujours des personnels opérationnels et formés aux missions de l'accueil, connaissant également les missions et consignes donnés par l'Université au titulaire. </w:t>
      </w:r>
    </w:p>
    <w:p w14:paraId="67322FE1" w14:textId="77777777" w:rsidR="005C7539" w:rsidRPr="00C247D8" w:rsidRDefault="005C7539" w:rsidP="00CA016D">
      <w:pPr>
        <w:pStyle w:val="Default"/>
        <w:jc w:val="both"/>
        <w:rPr>
          <w:rFonts w:eastAsia="Times New Roman"/>
          <w:color w:val="auto"/>
          <w:sz w:val="22"/>
          <w:szCs w:val="22"/>
          <w:lang w:eastAsia="ar-SA"/>
        </w:rPr>
      </w:pPr>
    </w:p>
    <w:p w14:paraId="7666ACAF" w14:textId="10632A78" w:rsidR="005C7539" w:rsidRPr="00C247D8" w:rsidRDefault="005C7539" w:rsidP="00CA016D">
      <w:pPr>
        <w:widowControl w:val="0"/>
        <w:jc w:val="both"/>
        <w:rPr>
          <w:rFonts w:ascii="Arial" w:hAnsi="Arial" w:cs="Arial"/>
          <w:sz w:val="22"/>
          <w:szCs w:val="22"/>
          <w:lang w:eastAsia="ar-SA"/>
        </w:rPr>
      </w:pPr>
      <w:r w:rsidRPr="00C247D8">
        <w:rPr>
          <w:rFonts w:ascii="Arial" w:hAnsi="Arial" w:cs="Arial"/>
          <w:sz w:val="22"/>
          <w:szCs w:val="22"/>
          <w:lang w:eastAsia="ar-SA"/>
        </w:rPr>
        <w:t>Dans un contexte de sécurité renforcée, il est nécessaire pour l’Université de connaître quels personnels du prestataire sera présent sur quels sites, et il sera donc nécessaire de lui fournir un planning avec les noms des personnes qui occuperont le poste. Ce planning pourra être actualisé mais il est important qu’il permette une vision d’au minimum un mois. Il est à noter que certains bâtiments de l'Université sont classés « zone à régime restrictif ». Le titulaire devra se conformer aux exigences inhérentes à la classification de ces bâtiments en zone à régime restrictif.</w:t>
      </w:r>
    </w:p>
    <w:p w14:paraId="4760ED06" w14:textId="6C71D831" w:rsidR="005C7539" w:rsidRPr="00C247D8" w:rsidRDefault="005C7539" w:rsidP="00CA016D">
      <w:pPr>
        <w:widowControl w:val="0"/>
        <w:jc w:val="both"/>
        <w:rPr>
          <w:rFonts w:ascii="Arial" w:hAnsi="Arial" w:cs="Arial"/>
          <w:sz w:val="22"/>
          <w:szCs w:val="22"/>
          <w:lang w:eastAsia="ar-SA"/>
        </w:rPr>
      </w:pPr>
    </w:p>
    <w:p w14:paraId="545E9D83" w14:textId="06F52E57" w:rsidR="00AC1905" w:rsidRPr="00C247D8" w:rsidRDefault="006D5318" w:rsidP="00CA016D">
      <w:pPr>
        <w:pStyle w:val="Default"/>
        <w:jc w:val="both"/>
        <w:rPr>
          <w:rFonts w:eastAsia="Times New Roman"/>
          <w:color w:val="auto"/>
          <w:sz w:val="22"/>
          <w:szCs w:val="22"/>
          <w:lang w:eastAsia="ar-SA"/>
        </w:rPr>
      </w:pPr>
      <w:r w:rsidRPr="00C247D8">
        <w:rPr>
          <w:rFonts w:eastAsia="Times New Roman"/>
          <w:color w:val="auto"/>
          <w:sz w:val="22"/>
          <w:szCs w:val="22"/>
          <w:lang w:eastAsia="ar-SA"/>
        </w:rPr>
        <w:t>Les missions confiées au titulaire de l'accord-cadre sont détaillées dans les articles suivants.</w:t>
      </w:r>
      <w:r w:rsidR="007A5287" w:rsidRPr="00C247D8">
        <w:rPr>
          <w:rFonts w:eastAsia="Times New Roman"/>
          <w:color w:val="auto"/>
          <w:sz w:val="22"/>
          <w:szCs w:val="22"/>
          <w:lang w:eastAsia="ar-SA"/>
        </w:rPr>
        <w:br/>
      </w:r>
    </w:p>
    <w:p w14:paraId="749981F6" w14:textId="06FF7016" w:rsidR="006D5318" w:rsidRPr="00C247D8" w:rsidRDefault="006D5318" w:rsidP="00CA016D">
      <w:pPr>
        <w:pStyle w:val="Default"/>
        <w:jc w:val="both"/>
        <w:rPr>
          <w:rFonts w:eastAsia="Times New Roman"/>
          <w:color w:val="auto"/>
          <w:sz w:val="22"/>
          <w:szCs w:val="22"/>
          <w:lang w:eastAsia="ar-SA"/>
        </w:rPr>
      </w:pPr>
      <w:r w:rsidRPr="00C247D8">
        <w:rPr>
          <w:rFonts w:eastAsia="Times New Roman"/>
          <w:color w:val="auto"/>
          <w:sz w:val="22"/>
          <w:szCs w:val="22"/>
          <w:lang w:eastAsia="ar-SA"/>
        </w:rPr>
        <w:t xml:space="preserve">Les missions peuvent légèrement différer selon le site sur lequel les prestations devront être réalisées. Ces missions devront être réalisées pendant les heures d'ouverture au public du bâtiment. </w:t>
      </w:r>
    </w:p>
    <w:p w14:paraId="107BC37A" w14:textId="77777777" w:rsidR="007A5287" w:rsidRPr="00C247D8" w:rsidRDefault="007A5287" w:rsidP="00CA016D">
      <w:pPr>
        <w:pStyle w:val="Default"/>
        <w:jc w:val="both"/>
        <w:rPr>
          <w:rFonts w:eastAsia="Times New Roman"/>
          <w:color w:val="auto"/>
          <w:sz w:val="22"/>
          <w:szCs w:val="22"/>
          <w:lang w:eastAsia="ar-SA"/>
        </w:rPr>
      </w:pPr>
    </w:p>
    <w:p w14:paraId="401BBE04" w14:textId="77777777" w:rsidR="006D5318" w:rsidRPr="00C247D8" w:rsidRDefault="006D5318" w:rsidP="00CA016D">
      <w:pPr>
        <w:widowControl w:val="0"/>
        <w:jc w:val="both"/>
        <w:rPr>
          <w:rFonts w:ascii="Arial" w:hAnsi="Arial" w:cs="Arial"/>
          <w:sz w:val="22"/>
          <w:szCs w:val="22"/>
          <w:lang w:eastAsia="ar-SA"/>
        </w:rPr>
      </w:pPr>
      <w:r w:rsidRPr="00C247D8">
        <w:rPr>
          <w:rFonts w:ascii="Arial" w:hAnsi="Arial" w:cs="Arial"/>
          <w:sz w:val="22"/>
          <w:szCs w:val="22"/>
          <w:lang w:eastAsia="ar-SA"/>
        </w:rPr>
        <w:t xml:space="preserve">Il est à noter que les personnels affectés à l'Université restent sous la subordination du </w:t>
      </w:r>
      <w:r w:rsidRPr="00C247D8">
        <w:rPr>
          <w:rFonts w:ascii="Arial" w:hAnsi="Arial" w:cs="Arial"/>
          <w:sz w:val="22"/>
          <w:szCs w:val="22"/>
          <w:lang w:eastAsia="ar-SA"/>
        </w:rPr>
        <w:lastRenderedPageBreak/>
        <w:t>prestataire, qui sera en charge de la bonne exécution des prestations, en donnant notamment les directives adéquates pour réaliser les missions confiées.</w:t>
      </w:r>
    </w:p>
    <w:p w14:paraId="0F456753" w14:textId="77777777" w:rsidR="006D5318" w:rsidRPr="00C247D8" w:rsidRDefault="006D5318" w:rsidP="00CA016D">
      <w:pPr>
        <w:pStyle w:val="Default"/>
        <w:jc w:val="both"/>
        <w:rPr>
          <w:rFonts w:eastAsia="Times New Roman"/>
          <w:color w:val="auto"/>
          <w:sz w:val="22"/>
          <w:szCs w:val="22"/>
          <w:lang w:eastAsia="ar-SA"/>
        </w:rPr>
      </w:pPr>
    </w:p>
    <w:p w14:paraId="0E9DA70B" w14:textId="454304EB" w:rsidR="00AC1905" w:rsidRPr="00C247D8" w:rsidRDefault="00AC1905" w:rsidP="005B7083">
      <w:pPr>
        <w:pStyle w:val="Titre4"/>
      </w:pPr>
      <w:r w:rsidRPr="00C247D8">
        <w:t>4</w:t>
      </w:r>
      <w:r w:rsidR="006D5318" w:rsidRPr="00C247D8">
        <w:t>.2.</w:t>
      </w:r>
      <w:r w:rsidRPr="00C247D8">
        <w:t>1</w:t>
      </w:r>
      <w:r w:rsidR="00C40740" w:rsidRPr="00C247D8">
        <w:t>.1</w:t>
      </w:r>
      <w:r w:rsidRPr="00C247D8">
        <w:t xml:space="preserve"> Mission accueil </w:t>
      </w:r>
      <w:r w:rsidR="006D5318" w:rsidRPr="00C247D8">
        <w:t>T</w:t>
      </w:r>
      <w:r w:rsidRPr="00C247D8">
        <w:t>ype 1</w:t>
      </w:r>
      <w:r w:rsidR="006D5318" w:rsidRPr="00C247D8">
        <w:t> :</w:t>
      </w:r>
      <w:r w:rsidRPr="00C247D8">
        <w:t xml:space="preserve"> accueil physique, téléphonique et service postal </w:t>
      </w:r>
    </w:p>
    <w:p w14:paraId="048C140F" w14:textId="77777777" w:rsidR="00AC1905" w:rsidRPr="00C247D8" w:rsidRDefault="00AC1905" w:rsidP="00AB42D2">
      <w:pPr>
        <w:pStyle w:val="Default"/>
        <w:jc w:val="both"/>
        <w:rPr>
          <w:rFonts w:eastAsia="Times New Roman"/>
          <w:color w:val="auto"/>
          <w:sz w:val="22"/>
          <w:szCs w:val="22"/>
          <w:lang w:eastAsia="ar-SA"/>
        </w:rPr>
      </w:pPr>
    </w:p>
    <w:p w14:paraId="2E8E3064" w14:textId="70E347A0" w:rsidR="005C7539" w:rsidRPr="00C247D8" w:rsidRDefault="005C7539" w:rsidP="00AB42D2">
      <w:pPr>
        <w:pStyle w:val="Default"/>
        <w:numPr>
          <w:ilvl w:val="0"/>
          <w:numId w:val="17"/>
        </w:numPr>
        <w:jc w:val="both"/>
        <w:rPr>
          <w:rFonts w:eastAsia="Times New Roman"/>
          <w:color w:val="auto"/>
          <w:sz w:val="22"/>
          <w:szCs w:val="22"/>
          <w:lang w:eastAsia="ar-SA"/>
        </w:rPr>
      </w:pPr>
      <w:r w:rsidRPr="00C247D8">
        <w:rPr>
          <w:rFonts w:eastAsia="Times New Roman"/>
          <w:color w:val="auto"/>
          <w:sz w:val="22"/>
          <w:szCs w:val="22"/>
          <w:lang w:eastAsia="ar-SA"/>
        </w:rPr>
        <w:t xml:space="preserve">Accueil physique et orientation des visiteurs, des personnels et des éventuels étudiants sur le site, indication en cas d’interrogation des heures d’ouverture du service, des délais d’attente en cas de rendez-vous. </w:t>
      </w:r>
    </w:p>
    <w:p w14:paraId="1FE34053" w14:textId="5A3FB956" w:rsidR="005C7539" w:rsidRPr="00C247D8" w:rsidRDefault="005C7539" w:rsidP="00AB42D2">
      <w:pPr>
        <w:pStyle w:val="Default"/>
        <w:numPr>
          <w:ilvl w:val="0"/>
          <w:numId w:val="17"/>
        </w:numPr>
        <w:jc w:val="both"/>
        <w:rPr>
          <w:rFonts w:eastAsia="Times New Roman"/>
          <w:color w:val="auto"/>
          <w:sz w:val="22"/>
          <w:szCs w:val="22"/>
          <w:lang w:eastAsia="ar-SA"/>
        </w:rPr>
      </w:pPr>
      <w:r w:rsidRPr="00C247D8">
        <w:rPr>
          <w:rFonts w:eastAsia="Times New Roman"/>
          <w:color w:val="auto"/>
          <w:sz w:val="22"/>
          <w:szCs w:val="22"/>
          <w:lang w:eastAsia="ar-SA"/>
        </w:rPr>
        <w:t xml:space="preserve">Accueil téléphonique, réceptionner les appels instantanément (moins de quatre sonneries) orientation des appels vers les correspondants du site et prise des messages, traitement des demandes, mettre en relation téléphonique des interlocuteurs extérieurs avec des personnels de l’établissement. </w:t>
      </w:r>
    </w:p>
    <w:p w14:paraId="6C277B61" w14:textId="59B60DF4" w:rsidR="005C7539" w:rsidRPr="00C247D8" w:rsidRDefault="005C7539" w:rsidP="00AB42D2">
      <w:pPr>
        <w:pStyle w:val="Default"/>
        <w:numPr>
          <w:ilvl w:val="0"/>
          <w:numId w:val="17"/>
        </w:numPr>
        <w:jc w:val="both"/>
        <w:rPr>
          <w:rFonts w:eastAsia="Times New Roman"/>
          <w:color w:val="auto"/>
          <w:sz w:val="22"/>
          <w:szCs w:val="22"/>
          <w:lang w:eastAsia="ar-SA"/>
        </w:rPr>
      </w:pPr>
      <w:r w:rsidRPr="00C247D8">
        <w:rPr>
          <w:rFonts w:eastAsia="Times New Roman"/>
          <w:color w:val="auto"/>
          <w:sz w:val="22"/>
          <w:szCs w:val="22"/>
          <w:lang w:eastAsia="ar-SA"/>
        </w:rPr>
        <w:t xml:space="preserve">Gestion et contrôle des entrées des visiteurs, les accompagner, prévenir la personne demandée et gérer la formalité d’accès en appliquant la procédure Vigipirate. </w:t>
      </w:r>
    </w:p>
    <w:p w14:paraId="41B5202A" w14:textId="38423131" w:rsidR="005C7539" w:rsidRPr="00C247D8" w:rsidRDefault="005C7539" w:rsidP="00AB42D2">
      <w:pPr>
        <w:pStyle w:val="Default"/>
        <w:numPr>
          <w:ilvl w:val="0"/>
          <w:numId w:val="17"/>
        </w:numPr>
        <w:jc w:val="both"/>
        <w:rPr>
          <w:rFonts w:eastAsia="Times New Roman"/>
          <w:color w:val="auto"/>
          <w:sz w:val="22"/>
          <w:szCs w:val="22"/>
          <w:lang w:eastAsia="ar-SA"/>
        </w:rPr>
      </w:pPr>
      <w:r w:rsidRPr="00C247D8">
        <w:rPr>
          <w:rFonts w:eastAsia="Times New Roman"/>
          <w:color w:val="auto"/>
          <w:sz w:val="22"/>
          <w:szCs w:val="22"/>
          <w:lang w:eastAsia="ar-SA"/>
        </w:rPr>
        <w:t xml:space="preserve">Réception, enregistrement, ventilation des colis et du courrier (gestion des livreurs et des prestataires de courrier), </w:t>
      </w:r>
    </w:p>
    <w:p w14:paraId="5C9FC2B3" w14:textId="5E65FFB0" w:rsidR="005C7539" w:rsidRPr="00C247D8" w:rsidRDefault="005C7539" w:rsidP="00AB42D2">
      <w:pPr>
        <w:pStyle w:val="Default"/>
        <w:numPr>
          <w:ilvl w:val="0"/>
          <w:numId w:val="17"/>
        </w:numPr>
        <w:jc w:val="both"/>
        <w:rPr>
          <w:rFonts w:eastAsia="Times New Roman"/>
          <w:color w:val="auto"/>
          <w:sz w:val="22"/>
          <w:szCs w:val="22"/>
          <w:lang w:eastAsia="ar-SA"/>
        </w:rPr>
      </w:pPr>
      <w:r w:rsidRPr="00C247D8">
        <w:rPr>
          <w:rFonts w:eastAsia="Times New Roman"/>
          <w:color w:val="auto"/>
          <w:sz w:val="22"/>
          <w:szCs w:val="22"/>
          <w:lang w:eastAsia="ar-SA"/>
        </w:rPr>
        <w:t xml:space="preserve">Gestion de la réservation de certaines salles, </w:t>
      </w:r>
    </w:p>
    <w:p w14:paraId="77FD25E4" w14:textId="0A0EE971" w:rsidR="005C7539" w:rsidRPr="00C247D8" w:rsidRDefault="005C7539" w:rsidP="00AB42D2">
      <w:pPr>
        <w:pStyle w:val="Default"/>
        <w:numPr>
          <w:ilvl w:val="0"/>
          <w:numId w:val="17"/>
        </w:numPr>
        <w:jc w:val="both"/>
        <w:rPr>
          <w:rFonts w:eastAsia="Times New Roman"/>
          <w:color w:val="auto"/>
          <w:sz w:val="22"/>
          <w:szCs w:val="22"/>
          <w:lang w:eastAsia="ar-SA"/>
        </w:rPr>
      </w:pPr>
      <w:r w:rsidRPr="00C247D8">
        <w:rPr>
          <w:rFonts w:eastAsia="Times New Roman"/>
          <w:color w:val="auto"/>
          <w:sz w:val="22"/>
          <w:szCs w:val="22"/>
          <w:lang w:eastAsia="ar-SA"/>
        </w:rPr>
        <w:t xml:space="preserve">Gestion des réservations des véhicules de service, </w:t>
      </w:r>
    </w:p>
    <w:p w14:paraId="45A38600" w14:textId="791E5A1B" w:rsidR="005C7539" w:rsidRPr="00C247D8" w:rsidRDefault="005C7539" w:rsidP="00AB42D2">
      <w:pPr>
        <w:pStyle w:val="Default"/>
        <w:numPr>
          <w:ilvl w:val="0"/>
          <w:numId w:val="17"/>
        </w:numPr>
        <w:jc w:val="both"/>
        <w:rPr>
          <w:rFonts w:eastAsia="Times New Roman"/>
          <w:color w:val="auto"/>
          <w:sz w:val="22"/>
          <w:szCs w:val="22"/>
          <w:lang w:eastAsia="ar-SA"/>
        </w:rPr>
      </w:pPr>
      <w:r w:rsidRPr="00C247D8">
        <w:rPr>
          <w:rFonts w:eastAsia="Times New Roman"/>
          <w:color w:val="auto"/>
          <w:sz w:val="22"/>
          <w:szCs w:val="22"/>
          <w:lang w:eastAsia="ar-SA"/>
        </w:rPr>
        <w:t xml:space="preserve">Remise des clés par secteur au personnel, </w:t>
      </w:r>
    </w:p>
    <w:p w14:paraId="2D5896AD" w14:textId="1C73B7A5" w:rsidR="005C7539" w:rsidRPr="00C247D8" w:rsidRDefault="005C7539" w:rsidP="00AB42D2">
      <w:pPr>
        <w:pStyle w:val="Default"/>
        <w:numPr>
          <w:ilvl w:val="0"/>
          <w:numId w:val="17"/>
        </w:numPr>
        <w:jc w:val="both"/>
        <w:rPr>
          <w:rFonts w:eastAsia="Times New Roman"/>
          <w:color w:val="auto"/>
          <w:sz w:val="22"/>
          <w:szCs w:val="22"/>
          <w:lang w:eastAsia="ar-SA"/>
        </w:rPr>
      </w:pPr>
      <w:r w:rsidRPr="00C247D8">
        <w:rPr>
          <w:rFonts w:eastAsia="Times New Roman"/>
          <w:color w:val="auto"/>
          <w:sz w:val="22"/>
          <w:szCs w:val="22"/>
          <w:lang w:eastAsia="ar-SA"/>
        </w:rPr>
        <w:t xml:space="preserve">Travaux administratifs simples (utilisation Word/ Excel/ Outlook/ logiciels internes de réservation de salles) </w:t>
      </w:r>
    </w:p>
    <w:p w14:paraId="3A993B2C" w14:textId="1E58F5E8" w:rsidR="005C7539" w:rsidRPr="00C247D8" w:rsidRDefault="005C7539" w:rsidP="00AB42D2">
      <w:pPr>
        <w:pStyle w:val="Default"/>
        <w:numPr>
          <w:ilvl w:val="0"/>
          <w:numId w:val="17"/>
        </w:numPr>
        <w:jc w:val="both"/>
        <w:rPr>
          <w:rFonts w:eastAsia="Times New Roman"/>
          <w:color w:val="auto"/>
          <w:sz w:val="22"/>
          <w:szCs w:val="22"/>
          <w:lang w:eastAsia="ar-SA"/>
        </w:rPr>
      </w:pPr>
      <w:r w:rsidRPr="00C247D8">
        <w:rPr>
          <w:rFonts w:eastAsia="Times New Roman"/>
          <w:color w:val="auto"/>
          <w:sz w:val="22"/>
          <w:szCs w:val="22"/>
          <w:lang w:eastAsia="ar-SA"/>
        </w:rPr>
        <w:t xml:space="preserve">Préparation des salles de réunion </w:t>
      </w:r>
    </w:p>
    <w:p w14:paraId="237FD609" w14:textId="55DE8B43" w:rsidR="005C7539" w:rsidRPr="00C247D8" w:rsidRDefault="005C7539" w:rsidP="00AB42D2">
      <w:pPr>
        <w:pStyle w:val="Default"/>
        <w:numPr>
          <w:ilvl w:val="0"/>
          <w:numId w:val="17"/>
        </w:numPr>
        <w:jc w:val="both"/>
        <w:rPr>
          <w:rFonts w:eastAsia="Times New Roman"/>
          <w:color w:val="auto"/>
          <w:sz w:val="22"/>
          <w:szCs w:val="22"/>
          <w:lang w:eastAsia="ar-SA"/>
        </w:rPr>
      </w:pPr>
      <w:r w:rsidRPr="00C247D8">
        <w:rPr>
          <w:rFonts w:eastAsia="Times New Roman"/>
          <w:color w:val="auto"/>
          <w:sz w:val="22"/>
          <w:szCs w:val="22"/>
          <w:lang w:eastAsia="ar-SA"/>
        </w:rPr>
        <w:t xml:space="preserve">Affichage et mise à jour de la signalétique. </w:t>
      </w:r>
    </w:p>
    <w:p w14:paraId="7A42E2F2" w14:textId="55917C34" w:rsidR="005C7539" w:rsidRPr="00C247D8" w:rsidRDefault="005C7539" w:rsidP="00AB42D2">
      <w:pPr>
        <w:pStyle w:val="Default"/>
        <w:numPr>
          <w:ilvl w:val="0"/>
          <w:numId w:val="17"/>
        </w:numPr>
        <w:jc w:val="both"/>
        <w:rPr>
          <w:rFonts w:eastAsia="Times New Roman"/>
          <w:color w:val="auto"/>
          <w:sz w:val="22"/>
          <w:szCs w:val="22"/>
          <w:lang w:eastAsia="ar-SA"/>
        </w:rPr>
      </w:pPr>
      <w:r w:rsidRPr="00C247D8">
        <w:rPr>
          <w:rFonts w:eastAsia="Times New Roman"/>
          <w:color w:val="auto"/>
          <w:sz w:val="22"/>
          <w:szCs w:val="22"/>
          <w:lang w:eastAsia="ar-SA"/>
        </w:rPr>
        <w:t xml:space="preserve">Prêt et récupération de matériel (micro, vidéo, machine à café...). </w:t>
      </w:r>
    </w:p>
    <w:p w14:paraId="73094949" w14:textId="4956C230" w:rsidR="005C7539" w:rsidRPr="00C247D8" w:rsidRDefault="005C7539" w:rsidP="00AB42D2">
      <w:pPr>
        <w:pStyle w:val="Default"/>
        <w:numPr>
          <w:ilvl w:val="0"/>
          <w:numId w:val="17"/>
        </w:numPr>
        <w:jc w:val="both"/>
        <w:rPr>
          <w:rFonts w:eastAsia="Times New Roman"/>
          <w:color w:val="auto"/>
          <w:sz w:val="22"/>
          <w:szCs w:val="22"/>
          <w:lang w:eastAsia="ar-SA"/>
        </w:rPr>
      </w:pPr>
      <w:r w:rsidRPr="00C247D8">
        <w:rPr>
          <w:rFonts w:eastAsia="Times New Roman"/>
          <w:color w:val="auto"/>
          <w:sz w:val="22"/>
          <w:szCs w:val="22"/>
          <w:lang w:eastAsia="ar-SA"/>
        </w:rPr>
        <w:t xml:space="preserve">Rechercher et mettre à jour diverses informations (fermetures des sites, contact, scolarités…). </w:t>
      </w:r>
    </w:p>
    <w:p w14:paraId="464D5A99" w14:textId="2064897A" w:rsidR="005C7539" w:rsidRPr="00C247D8" w:rsidRDefault="005C7539" w:rsidP="00AB42D2">
      <w:pPr>
        <w:pStyle w:val="Default"/>
        <w:numPr>
          <w:ilvl w:val="0"/>
          <w:numId w:val="17"/>
        </w:numPr>
        <w:jc w:val="both"/>
        <w:rPr>
          <w:rFonts w:eastAsia="Times New Roman"/>
          <w:color w:val="auto"/>
          <w:sz w:val="22"/>
          <w:szCs w:val="22"/>
          <w:lang w:eastAsia="ar-SA"/>
        </w:rPr>
      </w:pPr>
      <w:r w:rsidRPr="00C247D8">
        <w:rPr>
          <w:rFonts w:eastAsia="Times New Roman"/>
          <w:color w:val="auto"/>
          <w:sz w:val="22"/>
          <w:szCs w:val="22"/>
          <w:lang w:eastAsia="ar-SA"/>
        </w:rPr>
        <w:t xml:space="preserve">Surveillance du système incendie (pas de levée de doute, uniquement prévenir les personnes concernées du problème détecté) </w:t>
      </w:r>
    </w:p>
    <w:p w14:paraId="3B07B394" w14:textId="5543CA20" w:rsidR="005C7539" w:rsidRPr="00C247D8" w:rsidRDefault="005C7539" w:rsidP="00AB42D2">
      <w:pPr>
        <w:pStyle w:val="Default"/>
        <w:numPr>
          <w:ilvl w:val="0"/>
          <w:numId w:val="17"/>
        </w:numPr>
        <w:jc w:val="both"/>
        <w:rPr>
          <w:rFonts w:eastAsia="Times New Roman"/>
          <w:color w:val="auto"/>
          <w:sz w:val="22"/>
          <w:szCs w:val="22"/>
          <w:lang w:eastAsia="ar-SA"/>
        </w:rPr>
      </w:pPr>
      <w:r w:rsidRPr="00C247D8">
        <w:rPr>
          <w:rFonts w:eastAsia="Times New Roman"/>
          <w:color w:val="auto"/>
          <w:sz w:val="22"/>
          <w:szCs w:val="22"/>
          <w:lang w:eastAsia="ar-SA"/>
        </w:rPr>
        <w:t xml:space="preserve">Être capable de comprendre une demande simple en anglais et y répondre. </w:t>
      </w:r>
    </w:p>
    <w:p w14:paraId="318110B4" w14:textId="6679D957" w:rsidR="005C7539" w:rsidRPr="00C247D8" w:rsidRDefault="005C7539" w:rsidP="00AB42D2">
      <w:pPr>
        <w:pStyle w:val="Default"/>
        <w:numPr>
          <w:ilvl w:val="0"/>
          <w:numId w:val="17"/>
        </w:numPr>
        <w:jc w:val="both"/>
        <w:rPr>
          <w:rFonts w:eastAsia="Times New Roman"/>
          <w:color w:val="auto"/>
          <w:sz w:val="22"/>
          <w:szCs w:val="22"/>
          <w:lang w:eastAsia="ar-SA"/>
        </w:rPr>
      </w:pPr>
      <w:r w:rsidRPr="00C247D8">
        <w:rPr>
          <w:rFonts w:eastAsia="Times New Roman"/>
          <w:color w:val="auto"/>
          <w:sz w:val="22"/>
          <w:szCs w:val="22"/>
          <w:lang w:eastAsia="ar-SA"/>
        </w:rPr>
        <w:t xml:space="preserve">Respecter les consignes propres à chaque accueil, et indiquées dans le cahier de liaison </w:t>
      </w:r>
    </w:p>
    <w:p w14:paraId="3F6A9E5C" w14:textId="7D601E5F" w:rsidR="005C7539" w:rsidRPr="00C247D8" w:rsidRDefault="005C7539" w:rsidP="00AB42D2">
      <w:pPr>
        <w:pStyle w:val="Default"/>
        <w:numPr>
          <w:ilvl w:val="0"/>
          <w:numId w:val="17"/>
        </w:numPr>
        <w:jc w:val="both"/>
        <w:rPr>
          <w:rFonts w:eastAsia="Times New Roman"/>
          <w:color w:val="auto"/>
          <w:sz w:val="22"/>
          <w:szCs w:val="22"/>
          <w:lang w:eastAsia="ar-SA"/>
        </w:rPr>
      </w:pPr>
      <w:r w:rsidRPr="00C247D8">
        <w:rPr>
          <w:rFonts w:eastAsia="Times New Roman"/>
          <w:color w:val="auto"/>
          <w:sz w:val="22"/>
          <w:szCs w:val="22"/>
          <w:lang w:eastAsia="ar-SA"/>
        </w:rPr>
        <w:t xml:space="preserve">Sur certains sites, gestion des machines à café des salles de réunion (entretien des machines après formation, complément des produits grâce à un stock fourni par l’université, gestion des tasses propres à remettre en quantité suffisantes chaque matin grâce à un matériel fourni par l’université). </w:t>
      </w:r>
    </w:p>
    <w:p w14:paraId="6B7A2C4D" w14:textId="56003780" w:rsidR="00AC1905" w:rsidRPr="00C247D8" w:rsidRDefault="00AC1905" w:rsidP="00AB42D2">
      <w:pPr>
        <w:pStyle w:val="Default"/>
        <w:ind w:left="720"/>
        <w:jc w:val="both"/>
        <w:rPr>
          <w:rFonts w:eastAsia="Times New Roman"/>
          <w:color w:val="auto"/>
          <w:sz w:val="22"/>
          <w:szCs w:val="22"/>
          <w:lang w:eastAsia="ar-SA"/>
        </w:rPr>
      </w:pPr>
    </w:p>
    <w:p w14:paraId="5A409BD4" w14:textId="1305CCFF" w:rsidR="00AC1905" w:rsidRPr="00C247D8" w:rsidRDefault="00AC1905" w:rsidP="005B7083">
      <w:pPr>
        <w:pStyle w:val="Titre4"/>
      </w:pPr>
      <w:r w:rsidRPr="00C247D8">
        <w:t>4</w:t>
      </w:r>
      <w:r w:rsidR="006D5318" w:rsidRPr="00C247D8">
        <w:t>.</w:t>
      </w:r>
      <w:r w:rsidRPr="00C247D8">
        <w:t>2</w:t>
      </w:r>
      <w:r w:rsidR="006D5318" w:rsidRPr="00C247D8">
        <w:t>.</w:t>
      </w:r>
      <w:r w:rsidR="00C40740" w:rsidRPr="00C247D8">
        <w:t>1.2</w:t>
      </w:r>
      <w:r w:rsidRPr="00C247D8">
        <w:t xml:space="preserve"> Mission accueil </w:t>
      </w:r>
      <w:r w:rsidR="006D5318" w:rsidRPr="00C247D8">
        <w:t>- T</w:t>
      </w:r>
      <w:r w:rsidRPr="00C247D8">
        <w:t xml:space="preserve">ype </w:t>
      </w:r>
      <w:r w:rsidR="006D5318" w:rsidRPr="00C247D8">
        <w:t xml:space="preserve">2 : </w:t>
      </w:r>
      <w:r w:rsidRPr="00C247D8">
        <w:t>accueil physique, téléphonique</w:t>
      </w:r>
      <w:r w:rsidR="007D650D" w:rsidRPr="00C247D8">
        <w:t>,</w:t>
      </w:r>
      <w:r w:rsidRPr="00C247D8">
        <w:t xml:space="preserve"> service postal </w:t>
      </w:r>
      <w:r w:rsidR="007D650D" w:rsidRPr="00C247D8">
        <w:t>et autres missions</w:t>
      </w:r>
    </w:p>
    <w:p w14:paraId="30A39AB3" w14:textId="77777777" w:rsidR="006D5318" w:rsidRPr="00C247D8" w:rsidRDefault="006D5318" w:rsidP="005B7083">
      <w:pPr>
        <w:pStyle w:val="Default"/>
        <w:rPr>
          <w:rFonts w:eastAsia="Times New Roman"/>
          <w:color w:val="auto"/>
          <w:sz w:val="22"/>
          <w:szCs w:val="22"/>
          <w:lang w:eastAsia="ar-SA"/>
        </w:rPr>
      </w:pPr>
    </w:p>
    <w:p w14:paraId="41D5739D" w14:textId="6AD072FC" w:rsidR="00AC1905" w:rsidRPr="00C247D8" w:rsidRDefault="006D5318" w:rsidP="005B7083">
      <w:pPr>
        <w:pStyle w:val="Default"/>
        <w:rPr>
          <w:rFonts w:eastAsia="Times New Roman"/>
          <w:color w:val="auto"/>
          <w:sz w:val="22"/>
          <w:szCs w:val="22"/>
          <w:lang w:eastAsia="ar-SA"/>
        </w:rPr>
      </w:pPr>
      <w:r w:rsidRPr="00C247D8">
        <w:rPr>
          <w:rFonts w:eastAsia="Times New Roman"/>
          <w:color w:val="auto"/>
          <w:sz w:val="22"/>
          <w:szCs w:val="22"/>
          <w:lang w:eastAsia="ar-SA"/>
        </w:rPr>
        <w:t>Les mêmes missions que pour la mission accueil de type 1, auxquelles s’ajoutent :</w:t>
      </w:r>
    </w:p>
    <w:p w14:paraId="1A3E1EE2" w14:textId="77777777" w:rsidR="006D5318" w:rsidRPr="00C247D8" w:rsidRDefault="006D5318" w:rsidP="005B7083">
      <w:pPr>
        <w:pStyle w:val="Default"/>
        <w:rPr>
          <w:rFonts w:eastAsia="Times New Roman"/>
          <w:color w:val="auto"/>
          <w:sz w:val="22"/>
          <w:szCs w:val="22"/>
          <w:lang w:eastAsia="ar-SA"/>
        </w:rPr>
      </w:pPr>
    </w:p>
    <w:p w14:paraId="18853FC4" w14:textId="77777777" w:rsidR="00AC1905" w:rsidRPr="00C247D8" w:rsidRDefault="00AC1905" w:rsidP="00AB42D2">
      <w:pPr>
        <w:pStyle w:val="Default"/>
        <w:numPr>
          <w:ilvl w:val="0"/>
          <w:numId w:val="17"/>
        </w:numPr>
        <w:jc w:val="both"/>
        <w:rPr>
          <w:rFonts w:eastAsia="Times New Roman"/>
          <w:color w:val="auto"/>
          <w:sz w:val="22"/>
          <w:szCs w:val="22"/>
          <w:lang w:eastAsia="ar-SA"/>
        </w:rPr>
      </w:pPr>
      <w:r w:rsidRPr="00C247D8">
        <w:rPr>
          <w:rFonts w:eastAsia="Times New Roman"/>
          <w:color w:val="auto"/>
          <w:sz w:val="22"/>
          <w:szCs w:val="22"/>
          <w:lang w:eastAsia="ar-SA"/>
        </w:rPr>
        <w:t>Travaux administratifs plus élaborés</w:t>
      </w:r>
    </w:p>
    <w:p w14:paraId="36DFC55F" w14:textId="7F1897CB" w:rsidR="00AC1905" w:rsidRPr="00C247D8" w:rsidRDefault="00AC1905" w:rsidP="00AB42D2">
      <w:pPr>
        <w:pStyle w:val="Default"/>
        <w:numPr>
          <w:ilvl w:val="0"/>
          <w:numId w:val="17"/>
        </w:numPr>
        <w:jc w:val="both"/>
        <w:rPr>
          <w:rFonts w:eastAsia="Times New Roman"/>
          <w:color w:val="auto"/>
          <w:sz w:val="22"/>
          <w:szCs w:val="22"/>
          <w:lang w:eastAsia="ar-SA"/>
        </w:rPr>
      </w:pPr>
      <w:r w:rsidRPr="00C247D8">
        <w:rPr>
          <w:rFonts w:eastAsia="Times New Roman"/>
          <w:color w:val="auto"/>
          <w:sz w:val="22"/>
          <w:szCs w:val="22"/>
          <w:lang w:eastAsia="ar-SA"/>
        </w:rPr>
        <w:t>Mise à jour de tableaux</w:t>
      </w:r>
    </w:p>
    <w:p w14:paraId="6F6BC1D5" w14:textId="1B0D820A" w:rsidR="00AC1905" w:rsidRPr="00C247D8" w:rsidRDefault="00AC1905" w:rsidP="00AB42D2">
      <w:pPr>
        <w:pStyle w:val="Default"/>
        <w:numPr>
          <w:ilvl w:val="0"/>
          <w:numId w:val="17"/>
        </w:numPr>
        <w:jc w:val="both"/>
        <w:rPr>
          <w:rFonts w:eastAsia="Times New Roman"/>
          <w:color w:val="auto"/>
          <w:sz w:val="22"/>
          <w:szCs w:val="22"/>
          <w:lang w:eastAsia="ar-SA"/>
        </w:rPr>
      </w:pPr>
      <w:r w:rsidRPr="00C247D8">
        <w:rPr>
          <w:rFonts w:eastAsia="Times New Roman"/>
          <w:color w:val="auto"/>
          <w:sz w:val="22"/>
          <w:szCs w:val="22"/>
          <w:lang w:eastAsia="ar-SA"/>
        </w:rPr>
        <w:t xml:space="preserve">Préparation de courrier </w:t>
      </w:r>
    </w:p>
    <w:p w14:paraId="70426743" w14:textId="620D6025" w:rsidR="00AC1905" w:rsidRPr="00C247D8" w:rsidRDefault="00AC1905" w:rsidP="00AB42D2">
      <w:pPr>
        <w:pStyle w:val="Default"/>
        <w:numPr>
          <w:ilvl w:val="0"/>
          <w:numId w:val="17"/>
        </w:numPr>
        <w:jc w:val="both"/>
        <w:rPr>
          <w:rFonts w:eastAsia="Times New Roman"/>
          <w:color w:val="auto"/>
          <w:sz w:val="22"/>
          <w:szCs w:val="22"/>
          <w:lang w:eastAsia="ar-SA"/>
        </w:rPr>
      </w:pPr>
      <w:r w:rsidRPr="00C247D8">
        <w:rPr>
          <w:rFonts w:eastAsia="Times New Roman"/>
          <w:color w:val="auto"/>
          <w:sz w:val="22"/>
          <w:szCs w:val="22"/>
          <w:lang w:eastAsia="ar-SA"/>
        </w:rPr>
        <w:t>Demande de devis.</w:t>
      </w:r>
    </w:p>
    <w:p w14:paraId="362E65CD" w14:textId="0A5DCE24" w:rsidR="00282400" w:rsidRPr="00C247D8" w:rsidRDefault="00282400" w:rsidP="00AB42D2">
      <w:pPr>
        <w:pStyle w:val="Default"/>
        <w:numPr>
          <w:ilvl w:val="0"/>
          <w:numId w:val="17"/>
        </w:numPr>
        <w:jc w:val="both"/>
        <w:rPr>
          <w:rFonts w:eastAsia="Times New Roman"/>
          <w:color w:val="auto"/>
          <w:sz w:val="22"/>
          <w:szCs w:val="22"/>
          <w:lang w:eastAsia="ar-SA"/>
        </w:rPr>
      </w:pPr>
      <w:r w:rsidRPr="00C247D8">
        <w:rPr>
          <w:rFonts w:eastAsia="Times New Roman"/>
          <w:color w:val="auto"/>
          <w:sz w:val="22"/>
          <w:szCs w:val="22"/>
          <w:lang w:eastAsia="ar-SA"/>
        </w:rPr>
        <w:t>Autres missions à définir avec la composante</w:t>
      </w:r>
    </w:p>
    <w:p w14:paraId="1C8C9397" w14:textId="5806B7B2" w:rsidR="00AC1905" w:rsidRPr="00C247D8" w:rsidRDefault="00AC1905" w:rsidP="005B7083">
      <w:pPr>
        <w:pStyle w:val="Default"/>
        <w:rPr>
          <w:rFonts w:eastAsia="Times New Roman"/>
          <w:color w:val="auto"/>
          <w:sz w:val="22"/>
          <w:szCs w:val="22"/>
          <w:lang w:eastAsia="ar-SA"/>
        </w:rPr>
      </w:pPr>
    </w:p>
    <w:p w14:paraId="14C213D3" w14:textId="792AA7CC" w:rsidR="00AC1905" w:rsidRPr="00C247D8" w:rsidRDefault="00AC1905" w:rsidP="005B7083">
      <w:pPr>
        <w:pStyle w:val="Titre3"/>
      </w:pPr>
      <w:r w:rsidRPr="00C247D8">
        <w:t>4</w:t>
      </w:r>
      <w:r w:rsidR="006D5318" w:rsidRPr="00C247D8">
        <w:t>.</w:t>
      </w:r>
      <w:r w:rsidRPr="00C247D8">
        <w:t>2</w:t>
      </w:r>
      <w:r w:rsidR="006D5318" w:rsidRPr="00C247D8">
        <w:t>.</w:t>
      </w:r>
      <w:r w:rsidR="00C40740" w:rsidRPr="00C247D8">
        <w:t>2</w:t>
      </w:r>
      <w:r w:rsidR="00282400" w:rsidRPr="00C247D8">
        <w:t xml:space="preserve"> Mission logistique </w:t>
      </w:r>
      <w:r w:rsidR="00C506C4">
        <w:t>pour le lot n°2</w:t>
      </w:r>
    </w:p>
    <w:p w14:paraId="506B25B7" w14:textId="77777777" w:rsidR="00282400" w:rsidRPr="00C247D8" w:rsidRDefault="00282400" w:rsidP="00AB42D2">
      <w:pPr>
        <w:pStyle w:val="Paragraphedeliste"/>
        <w:spacing w:after="0" w:line="240" w:lineRule="auto"/>
        <w:jc w:val="both"/>
        <w:rPr>
          <w:rFonts w:ascii="Arial" w:eastAsia="Times New Roman" w:hAnsi="Arial" w:cs="Arial"/>
          <w:lang w:eastAsia="ar-SA"/>
        </w:rPr>
      </w:pPr>
    </w:p>
    <w:p w14:paraId="572F660F" w14:textId="38652B33" w:rsidR="00282400" w:rsidRDefault="00282400" w:rsidP="00AB42D2">
      <w:pPr>
        <w:pStyle w:val="Default"/>
        <w:jc w:val="both"/>
        <w:rPr>
          <w:rFonts w:eastAsia="Times New Roman"/>
          <w:color w:val="auto"/>
          <w:sz w:val="22"/>
          <w:szCs w:val="22"/>
          <w:lang w:eastAsia="ar-SA"/>
        </w:rPr>
      </w:pPr>
      <w:r w:rsidRPr="00C247D8">
        <w:rPr>
          <w:rFonts w:eastAsia="Times New Roman"/>
          <w:color w:val="auto"/>
          <w:sz w:val="22"/>
          <w:szCs w:val="22"/>
          <w:lang w:eastAsia="ar-SA"/>
        </w:rPr>
        <w:t>L’agent sera amené à se déplacer sur plusieurs sites (permis de conduite valide obligatoire).</w:t>
      </w:r>
    </w:p>
    <w:p w14:paraId="1C3714C1" w14:textId="77777777" w:rsidR="00763A95" w:rsidRPr="00C247D8" w:rsidRDefault="00763A95" w:rsidP="00AB42D2">
      <w:pPr>
        <w:pStyle w:val="Default"/>
        <w:jc w:val="both"/>
        <w:rPr>
          <w:rFonts w:eastAsia="Times New Roman"/>
          <w:color w:val="auto"/>
          <w:sz w:val="22"/>
          <w:szCs w:val="22"/>
          <w:lang w:eastAsia="ar-SA"/>
        </w:rPr>
      </w:pPr>
    </w:p>
    <w:p w14:paraId="12F3F3D2" w14:textId="77777777" w:rsidR="00282400" w:rsidRPr="00C247D8" w:rsidRDefault="00282400" w:rsidP="00AB42D2">
      <w:pPr>
        <w:pStyle w:val="Default"/>
        <w:numPr>
          <w:ilvl w:val="0"/>
          <w:numId w:val="17"/>
        </w:numPr>
        <w:jc w:val="both"/>
        <w:rPr>
          <w:rFonts w:eastAsia="Times New Roman"/>
          <w:color w:val="auto"/>
          <w:sz w:val="22"/>
          <w:szCs w:val="22"/>
          <w:lang w:eastAsia="ar-SA"/>
        </w:rPr>
      </w:pPr>
      <w:r w:rsidRPr="00C247D8">
        <w:rPr>
          <w:rFonts w:eastAsia="Times New Roman"/>
          <w:color w:val="auto"/>
          <w:sz w:val="22"/>
          <w:szCs w:val="22"/>
          <w:lang w:eastAsia="ar-SA"/>
        </w:rPr>
        <w:t>Diffuser et afficher la signalétique liée aux consignes de sécurité (plan Vigipirate, sécurité incendie, malaises, accidents, gestes barrières COVID…)</w:t>
      </w:r>
    </w:p>
    <w:p w14:paraId="62BB10EF" w14:textId="77777777" w:rsidR="00282400" w:rsidRPr="00C247D8" w:rsidRDefault="00282400" w:rsidP="00AB42D2">
      <w:pPr>
        <w:pStyle w:val="Default"/>
        <w:numPr>
          <w:ilvl w:val="0"/>
          <w:numId w:val="17"/>
        </w:numPr>
        <w:jc w:val="both"/>
        <w:rPr>
          <w:rFonts w:eastAsia="Times New Roman"/>
          <w:color w:val="auto"/>
          <w:sz w:val="22"/>
          <w:szCs w:val="22"/>
          <w:lang w:eastAsia="ar-SA"/>
        </w:rPr>
      </w:pPr>
      <w:r w:rsidRPr="00C247D8">
        <w:rPr>
          <w:rFonts w:eastAsia="Times New Roman"/>
          <w:color w:val="auto"/>
          <w:sz w:val="22"/>
          <w:szCs w:val="22"/>
          <w:lang w:eastAsia="ar-SA"/>
        </w:rPr>
        <w:lastRenderedPageBreak/>
        <w:t>Métrés et évaluation des besoins pour les travaux nécessitant l’intervention de prestataires extérieurs</w:t>
      </w:r>
    </w:p>
    <w:p w14:paraId="3D858514" w14:textId="77777777" w:rsidR="00282400" w:rsidRPr="00C247D8" w:rsidRDefault="00282400" w:rsidP="00AB42D2">
      <w:pPr>
        <w:pStyle w:val="Default"/>
        <w:numPr>
          <w:ilvl w:val="0"/>
          <w:numId w:val="17"/>
        </w:numPr>
        <w:jc w:val="both"/>
        <w:rPr>
          <w:rFonts w:eastAsia="Times New Roman"/>
          <w:color w:val="auto"/>
          <w:sz w:val="22"/>
          <w:szCs w:val="22"/>
          <w:lang w:eastAsia="ar-SA"/>
        </w:rPr>
      </w:pPr>
      <w:r w:rsidRPr="00C247D8">
        <w:rPr>
          <w:rFonts w:eastAsia="Times New Roman"/>
          <w:color w:val="auto"/>
          <w:sz w:val="22"/>
          <w:szCs w:val="22"/>
          <w:lang w:eastAsia="ar-SA"/>
        </w:rPr>
        <w:t>Réaliser des devis</w:t>
      </w:r>
    </w:p>
    <w:p w14:paraId="464F2B74" w14:textId="77777777" w:rsidR="00282400" w:rsidRPr="00C247D8" w:rsidRDefault="00282400" w:rsidP="00AB42D2">
      <w:pPr>
        <w:pStyle w:val="Default"/>
        <w:numPr>
          <w:ilvl w:val="0"/>
          <w:numId w:val="17"/>
        </w:numPr>
        <w:jc w:val="both"/>
        <w:rPr>
          <w:rFonts w:eastAsia="Times New Roman"/>
          <w:color w:val="auto"/>
          <w:sz w:val="22"/>
          <w:szCs w:val="22"/>
          <w:lang w:eastAsia="ar-SA"/>
        </w:rPr>
      </w:pPr>
      <w:r w:rsidRPr="00C247D8">
        <w:rPr>
          <w:rFonts w:eastAsia="Times New Roman"/>
          <w:color w:val="auto"/>
          <w:sz w:val="22"/>
          <w:szCs w:val="22"/>
          <w:lang w:eastAsia="ar-SA"/>
        </w:rPr>
        <w:t>Entretenir les extérieurs, notamment espaces verts, feuilles mortes…</w:t>
      </w:r>
    </w:p>
    <w:p w14:paraId="6642DD27" w14:textId="77777777" w:rsidR="00282400" w:rsidRPr="00C247D8" w:rsidRDefault="00282400" w:rsidP="00AB42D2">
      <w:pPr>
        <w:pStyle w:val="Default"/>
        <w:numPr>
          <w:ilvl w:val="0"/>
          <w:numId w:val="17"/>
        </w:numPr>
        <w:jc w:val="both"/>
        <w:rPr>
          <w:rFonts w:eastAsia="Times New Roman"/>
          <w:color w:val="auto"/>
          <w:sz w:val="22"/>
          <w:szCs w:val="22"/>
          <w:lang w:eastAsia="ar-SA"/>
        </w:rPr>
      </w:pPr>
      <w:r w:rsidRPr="00C247D8">
        <w:rPr>
          <w:rFonts w:eastAsia="Times New Roman"/>
          <w:color w:val="auto"/>
          <w:sz w:val="22"/>
          <w:szCs w:val="22"/>
          <w:lang w:eastAsia="ar-SA"/>
        </w:rPr>
        <w:t>Déneiger et saler les accès afin de prévenir tout accident</w:t>
      </w:r>
    </w:p>
    <w:p w14:paraId="34071F3D" w14:textId="77777777" w:rsidR="00282400" w:rsidRPr="00C247D8" w:rsidRDefault="00282400" w:rsidP="00AB42D2">
      <w:pPr>
        <w:pStyle w:val="Default"/>
        <w:numPr>
          <w:ilvl w:val="0"/>
          <w:numId w:val="17"/>
        </w:numPr>
        <w:jc w:val="both"/>
        <w:rPr>
          <w:rFonts w:eastAsia="Times New Roman"/>
          <w:color w:val="auto"/>
          <w:sz w:val="22"/>
          <w:szCs w:val="22"/>
          <w:lang w:eastAsia="ar-SA"/>
        </w:rPr>
      </w:pPr>
      <w:r w:rsidRPr="00C247D8">
        <w:rPr>
          <w:rFonts w:eastAsia="Times New Roman"/>
          <w:color w:val="auto"/>
          <w:sz w:val="22"/>
          <w:szCs w:val="22"/>
          <w:lang w:eastAsia="ar-SA"/>
        </w:rPr>
        <w:t>Assurer un soutien logistique et technique lors de manifestations, déménagements ou aménagements de bureaux : montage de meubles …</w:t>
      </w:r>
    </w:p>
    <w:p w14:paraId="10462FC5" w14:textId="77777777" w:rsidR="00282400" w:rsidRPr="00C247D8" w:rsidRDefault="00282400" w:rsidP="00AB42D2">
      <w:pPr>
        <w:pStyle w:val="Default"/>
        <w:numPr>
          <w:ilvl w:val="0"/>
          <w:numId w:val="17"/>
        </w:numPr>
        <w:jc w:val="both"/>
        <w:rPr>
          <w:rFonts w:eastAsia="Times New Roman"/>
          <w:color w:val="auto"/>
          <w:sz w:val="22"/>
          <w:szCs w:val="22"/>
          <w:lang w:eastAsia="ar-SA"/>
        </w:rPr>
      </w:pPr>
      <w:r w:rsidRPr="00C247D8">
        <w:rPr>
          <w:rFonts w:eastAsia="Times New Roman"/>
          <w:color w:val="auto"/>
          <w:sz w:val="22"/>
          <w:szCs w:val="22"/>
          <w:lang w:eastAsia="ar-SA"/>
        </w:rPr>
        <w:t>Assurer un soutien logistique aux enseignants : préparation de matériel et instruments</w:t>
      </w:r>
    </w:p>
    <w:p w14:paraId="6FA34C6A" w14:textId="77777777" w:rsidR="00282400" w:rsidRPr="00C247D8" w:rsidRDefault="00282400" w:rsidP="00AB42D2">
      <w:pPr>
        <w:pStyle w:val="Default"/>
        <w:numPr>
          <w:ilvl w:val="0"/>
          <w:numId w:val="17"/>
        </w:numPr>
        <w:jc w:val="both"/>
        <w:rPr>
          <w:rFonts w:eastAsia="Times New Roman"/>
          <w:color w:val="auto"/>
          <w:sz w:val="22"/>
          <w:szCs w:val="22"/>
          <w:lang w:eastAsia="ar-SA"/>
        </w:rPr>
      </w:pPr>
      <w:r w:rsidRPr="00C247D8">
        <w:rPr>
          <w:rFonts w:eastAsia="Times New Roman"/>
          <w:color w:val="auto"/>
          <w:sz w:val="22"/>
          <w:szCs w:val="22"/>
          <w:lang w:eastAsia="ar-SA"/>
        </w:rPr>
        <w:t>Transporter des personnes, des documents ou des matériels (conduite d’engins à moteur)</w:t>
      </w:r>
    </w:p>
    <w:p w14:paraId="16886F6B" w14:textId="77777777" w:rsidR="00282400" w:rsidRPr="00C247D8" w:rsidRDefault="00282400" w:rsidP="00AB42D2">
      <w:pPr>
        <w:pStyle w:val="Default"/>
        <w:numPr>
          <w:ilvl w:val="0"/>
          <w:numId w:val="17"/>
        </w:numPr>
        <w:jc w:val="both"/>
        <w:rPr>
          <w:rFonts w:eastAsia="Times New Roman"/>
          <w:color w:val="auto"/>
          <w:sz w:val="22"/>
          <w:szCs w:val="22"/>
          <w:lang w:eastAsia="ar-SA"/>
        </w:rPr>
      </w:pPr>
      <w:r w:rsidRPr="00C247D8">
        <w:rPr>
          <w:rFonts w:eastAsia="Times New Roman"/>
          <w:color w:val="auto"/>
          <w:sz w:val="22"/>
          <w:szCs w:val="22"/>
          <w:lang w:eastAsia="ar-SA"/>
        </w:rPr>
        <w:t>Tenir à jour les stocks de fournitures et consommables et organiser le magasin</w:t>
      </w:r>
    </w:p>
    <w:p w14:paraId="0B270DED" w14:textId="77777777" w:rsidR="00282400" w:rsidRPr="00C247D8" w:rsidRDefault="00282400" w:rsidP="00AB42D2">
      <w:pPr>
        <w:pStyle w:val="Default"/>
        <w:numPr>
          <w:ilvl w:val="0"/>
          <w:numId w:val="17"/>
        </w:numPr>
        <w:jc w:val="both"/>
        <w:rPr>
          <w:rFonts w:eastAsia="Times New Roman"/>
          <w:color w:val="auto"/>
          <w:sz w:val="22"/>
          <w:szCs w:val="22"/>
          <w:lang w:eastAsia="ar-SA"/>
        </w:rPr>
      </w:pPr>
      <w:r w:rsidRPr="00C247D8">
        <w:rPr>
          <w:rFonts w:eastAsia="Times New Roman"/>
          <w:color w:val="auto"/>
          <w:sz w:val="22"/>
          <w:szCs w:val="22"/>
          <w:lang w:eastAsia="ar-SA"/>
        </w:rPr>
        <w:t>Assurer la distribution des stocks</w:t>
      </w:r>
    </w:p>
    <w:p w14:paraId="744DFD75" w14:textId="77777777" w:rsidR="00282400" w:rsidRPr="00C247D8" w:rsidRDefault="00282400" w:rsidP="00AB42D2">
      <w:pPr>
        <w:pStyle w:val="Default"/>
        <w:numPr>
          <w:ilvl w:val="0"/>
          <w:numId w:val="17"/>
        </w:numPr>
        <w:jc w:val="both"/>
        <w:rPr>
          <w:rFonts w:eastAsia="Times New Roman"/>
          <w:color w:val="auto"/>
          <w:sz w:val="22"/>
          <w:szCs w:val="22"/>
          <w:lang w:eastAsia="ar-SA"/>
        </w:rPr>
      </w:pPr>
      <w:r w:rsidRPr="00C247D8">
        <w:rPr>
          <w:rFonts w:eastAsia="Times New Roman"/>
          <w:color w:val="auto"/>
          <w:sz w:val="22"/>
          <w:szCs w:val="22"/>
          <w:lang w:eastAsia="ar-SA"/>
        </w:rPr>
        <w:t>Réaliser des inventaires</w:t>
      </w:r>
    </w:p>
    <w:p w14:paraId="6F0172D4" w14:textId="77777777" w:rsidR="00282400" w:rsidRPr="00C247D8" w:rsidRDefault="00282400" w:rsidP="00AB42D2">
      <w:pPr>
        <w:pStyle w:val="Default"/>
        <w:numPr>
          <w:ilvl w:val="0"/>
          <w:numId w:val="17"/>
        </w:numPr>
        <w:jc w:val="both"/>
        <w:rPr>
          <w:rFonts w:eastAsia="Times New Roman"/>
          <w:color w:val="auto"/>
          <w:sz w:val="22"/>
          <w:szCs w:val="22"/>
          <w:lang w:eastAsia="ar-SA"/>
        </w:rPr>
      </w:pPr>
      <w:r w:rsidRPr="00C247D8">
        <w:rPr>
          <w:rFonts w:eastAsia="Times New Roman"/>
          <w:color w:val="auto"/>
          <w:sz w:val="22"/>
          <w:szCs w:val="22"/>
          <w:lang w:eastAsia="ar-SA"/>
        </w:rPr>
        <w:t>Gérer le planning du parc des véhicules de service.</w:t>
      </w:r>
    </w:p>
    <w:p w14:paraId="259F1CA3" w14:textId="77777777" w:rsidR="00282400" w:rsidRPr="00C247D8" w:rsidRDefault="00282400" w:rsidP="00AB42D2">
      <w:pPr>
        <w:pStyle w:val="Default"/>
        <w:numPr>
          <w:ilvl w:val="0"/>
          <w:numId w:val="17"/>
        </w:numPr>
        <w:jc w:val="both"/>
        <w:rPr>
          <w:rFonts w:eastAsia="Times New Roman"/>
          <w:color w:val="auto"/>
          <w:sz w:val="22"/>
          <w:szCs w:val="22"/>
          <w:lang w:eastAsia="ar-SA"/>
        </w:rPr>
      </w:pPr>
      <w:r w:rsidRPr="00C247D8">
        <w:rPr>
          <w:rFonts w:eastAsia="Times New Roman"/>
          <w:color w:val="auto"/>
          <w:sz w:val="22"/>
          <w:szCs w:val="22"/>
          <w:lang w:eastAsia="ar-SA"/>
        </w:rPr>
        <w:t>Assurer l’entretien courant des véhicules</w:t>
      </w:r>
    </w:p>
    <w:p w14:paraId="641A6929" w14:textId="77777777" w:rsidR="00282400" w:rsidRPr="00C247D8" w:rsidRDefault="00282400" w:rsidP="00AB42D2">
      <w:pPr>
        <w:pStyle w:val="Default"/>
        <w:numPr>
          <w:ilvl w:val="0"/>
          <w:numId w:val="17"/>
        </w:numPr>
        <w:jc w:val="both"/>
        <w:rPr>
          <w:rFonts w:eastAsia="Times New Roman"/>
          <w:color w:val="auto"/>
          <w:sz w:val="22"/>
          <w:szCs w:val="22"/>
          <w:lang w:eastAsia="ar-SA"/>
        </w:rPr>
      </w:pPr>
      <w:r w:rsidRPr="00C247D8">
        <w:rPr>
          <w:rFonts w:eastAsia="Times New Roman"/>
          <w:color w:val="auto"/>
          <w:sz w:val="22"/>
          <w:szCs w:val="22"/>
          <w:lang w:eastAsia="ar-SA"/>
        </w:rPr>
        <w:t>Suivre et tenir à jour les carnets de bords des véhicules</w:t>
      </w:r>
    </w:p>
    <w:p w14:paraId="644142D4" w14:textId="3FC56A11" w:rsidR="00282400" w:rsidRPr="00C247D8" w:rsidRDefault="00282400" w:rsidP="00AB42D2">
      <w:pPr>
        <w:pStyle w:val="Default"/>
        <w:numPr>
          <w:ilvl w:val="0"/>
          <w:numId w:val="17"/>
        </w:numPr>
        <w:jc w:val="both"/>
        <w:rPr>
          <w:rFonts w:eastAsia="Times New Roman"/>
          <w:color w:val="auto"/>
          <w:sz w:val="22"/>
          <w:szCs w:val="22"/>
          <w:lang w:eastAsia="ar-SA"/>
        </w:rPr>
      </w:pPr>
      <w:r w:rsidRPr="00C247D8">
        <w:rPr>
          <w:rFonts w:eastAsia="Times New Roman"/>
          <w:color w:val="auto"/>
          <w:sz w:val="22"/>
          <w:szCs w:val="22"/>
          <w:lang w:eastAsia="ar-SA"/>
        </w:rPr>
        <w:t>Prendre rendez-vous au garage si nécessaire</w:t>
      </w:r>
    </w:p>
    <w:p w14:paraId="4C07D26B" w14:textId="1382D61C" w:rsidR="00282400" w:rsidRPr="00C247D8" w:rsidRDefault="00282400" w:rsidP="00AB42D2">
      <w:pPr>
        <w:tabs>
          <w:tab w:val="left" w:pos="1800"/>
        </w:tabs>
        <w:jc w:val="both"/>
        <w:rPr>
          <w:rFonts w:ascii="Arial" w:hAnsi="Arial" w:cs="Arial"/>
          <w:sz w:val="22"/>
          <w:szCs w:val="22"/>
        </w:rPr>
      </w:pPr>
    </w:p>
    <w:p w14:paraId="63204150" w14:textId="77777777" w:rsidR="00282400" w:rsidRPr="00C247D8" w:rsidRDefault="00282400" w:rsidP="00AB42D2">
      <w:pPr>
        <w:tabs>
          <w:tab w:val="left" w:pos="1800"/>
        </w:tabs>
        <w:jc w:val="both"/>
        <w:rPr>
          <w:rFonts w:ascii="Arial" w:hAnsi="Arial" w:cs="Arial"/>
          <w:b/>
          <w:sz w:val="22"/>
          <w:szCs w:val="22"/>
          <w:u w:val="single"/>
        </w:rPr>
      </w:pPr>
      <w:r w:rsidRPr="00C247D8">
        <w:rPr>
          <w:rFonts w:ascii="Arial" w:hAnsi="Arial" w:cs="Arial"/>
          <w:b/>
          <w:sz w:val="22"/>
          <w:szCs w:val="22"/>
          <w:u w:val="single"/>
        </w:rPr>
        <w:t>Activités associées :</w:t>
      </w:r>
    </w:p>
    <w:p w14:paraId="67769039" w14:textId="77777777" w:rsidR="00282400" w:rsidRPr="00C247D8" w:rsidRDefault="00282400" w:rsidP="00AB42D2">
      <w:pPr>
        <w:tabs>
          <w:tab w:val="left" w:pos="1800"/>
        </w:tabs>
        <w:jc w:val="both"/>
        <w:rPr>
          <w:rFonts w:ascii="Arial" w:hAnsi="Arial" w:cs="Arial"/>
          <w:b/>
          <w:sz w:val="22"/>
          <w:szCs w:val="22"/>
          <w:u w:val="single"/>
        </w:rPr>
      </w:pPr>
    </w:p>
    <w:p w14:paraId="4A87C5B4" w14:textId="77777777" w:rsidR="00282400" w:rsidRPr="00C247D8" w:rsidRDefault="00282400" w:rsidP="00AB42D2">
      <w:pPr>
        <w:pStyle w:val="Default"/>
        <w:numPr>
          <w:ilvl w:val="0"/>
          <w:numId w:val="17"/>
        </w:numPr>
        <w:jc w:val="both"/>
        <w:rPr>
          <w:rFonts w:eastAsia="Times New Roman"/>
          <w:color w:val="auto"/>
          <w:sz w:val="22"/>
          <w:szCs w:val="22"/>
          <w:lang w:eastAsia="ar-SA"/>
        </w:rPr>
      </w:pPr>
      <w:r w:rsidRPr="00C247D8">
        <w:rPr>
          <w:rFonts w:eastAsia="Times New Roman"/>
          <w:color w:val="auto"/>
          <w:sz w:val="22"/>
          <w:szCs w:val="22"/>
          <w:lang w:eastAsia="ar-SA"/>
        </w:rPr>
        <w:t>Assurer le remplacement de collègues absents (chauffeurs, accueil…)</w:t>
      </w:r>
    </w:p>
    <w:p w14:paraId="55B872EA" w14:textId="77777777" w:rsidR="00282400" w:rsidRPr="00C247D8" w:rsidRDefault="00282400" w:rsidP="00AB42D2">
      <w:pPr>
        <w:pStyle w:val="Default"/>
        <w:numPr>
          <w:ilvl w:val="0"/>
          <w:numId w:val="17"/>
        </w:numPr>
        <w:jc w:val="both"/>
        <w:rPr>
          <w:rFonts w:eastAsia="Times New Roman"/>
          <w:color w:val="auto"/>
          <w:sz w:val="22"/>
          <w:szCs w:val="22"/>
          <w:lang w:eastAsia="ar-SA"/>
        </w:rPr>
      </w:pPr>
      <w:r w:rsidRPr="00C247D8">
        <w:rPr>
          <w:rFonts w:eastAsia="Times New Roman"/>
          <w:color w:val="auto"/>
          <w:sz w:val="22"/>
          <w:szCs w:val="22"/>
          <w:lang w:eastAsia="ar-SA"/>
        </w:rPr>
        <w:t>Gérer le planning des salles de réunion</w:t>
      </w:r>
    </w:p>
    <w:p w14:paraId="201D63C3" w14:textId="77777777" w:rsidR="00282400" w:rsidRPr="00C247D8" w:rsidRDefault="00282400" w:rsidP="00AB42D2">
      <w:pPr>
        <w:pStyle w:val="Default"/>
        <w:numPr>
          <w:ilvl w:val="0"/>
          <w:numId w:val="17"/>
        </w:numPr>
        <w:jc w:val="both"/>
        <w:rPr>
          <w:rFonts w:eastAsia="Times New Roman"/>
          <w:color w:val="auto"/>
          <w:sz w:val="22"/>
          <w:szCs w:val="22"/>
          <w:lang w:eastAsia="ar-SA"/>
        </w:rPr>
      </w:pPr>
      <w:r w:rsidRPr="00C247D8">
        <w:rPr>
          <w:rFonts w:eastAsia="Times New Roman"/>
          <w:color w:val="auto"/>
          <w:sz w:val="22"/>
          <w:szCs w:val="22"/>
          <w:lang w:eastAsia="ar-SA"/>
        </w:rPr>
        <w:t>Gérer les systèmes de visioconférence</w:t>
      </w:r>
    </w:p>
    <w:p w14:paraId="2288E0C5" w14:textId="77777777" w:rsidR="00282400" w:rsidRPr="00C247D8" w:rsidRDefault="00282400" w:rsidP="00AB42D2">
      <w:pPr>
        <w:pStyle w:val="Default"/>
        <w:numPr>
          <w:ilvl w:val="0"/>
          <w:numId w:val="17"/>
        </w:numPr>
        <w:jc w:val="both"/>
        <w:rPr>
          <w:rFonts w:eastAsia="Times New Roman"/>
          <w:color w:val="auto"/>
          <w:sz w:val="22"/>
          <w:szCs w:val="22"/>
          <w:lang w:eastAsia="ar-SA"/>
        </w:rPr>
      </w:pPr>
      <w:r w:rsidRPr="00C247D8">
        <w:rPr>
          <w:rFonts w:eastAsia="Times New Roman"/>
          <w:color w:val="auto"/>
          <w:sz w:val="22"/>
          <w:szCs w:val="22"/>
          <w:lang w:eastAsia="ar-SA"/>
        </w:rPr>
        <w:t xml:space="preserve">Orienter et informer les usagers </w:t>
      </w:r>
    </w:p>
    <w:p w14:paraId="7823B07E" w14:textId="77777777" w:rsidR="00282400" w:rsidRPr="00C247D8" w:rsidRDefault="00282400" w:rsidP="00AB42D2">
      <w:pPr>
        <w:pStyle w:val="Default"/>
        <w:numPr>
          <w:ilvl w:val="0"/>
          <w:numId w:val="17"/>
        </w:numPr>
        <w:jc w:val="both"/>
        <w:rPr>
          <w:rFonts w:eastAsia="Times New Roman"/>
          <w:color w:val="auto"/>
          <w:sz w:val="22"/>
          <w:szCs w:val="22"/>
          <w:lang w:eastAsia="ar-SA"/>
        </w:rPr>
      </w:pPr>
      <w:r w:rsidRPr="00C247D8">
        <w:rPr>
          <w:rFonts w:eastAsia="Times New Roman"/>
          <w:color w:val="auto"/>
          <w:sz w:val="22"/>
          <w:szCs w:val="22"/>
          <w:lang w:eastAsia="ar-SA"/>
        </w:rPr>
        <w:t>Renseigner les prestataires de service (livreurs, gestion des ascenseurs, du chauffage, des distributeurs automatiques, fontaines à eau…)</w:t>
      </w:r>
    </w:p>
    <w:p w14:paraId="0C36C431" w14:textId="77777777" w:rsidR="00282400" w:rsidRPr="00C247D8" w:rsidRDefault="00282400" w:rsidP="00AB42D2">
      <w:pPr>
        <w:pStyle w:val="Default"/>
        <w:numPr>
          <w:ilvl w:val="0"/>
          <w:numId w:val="17"/>
        </w:numPr>
        <w:jc w:val="both"/>
        <w:rPr>
          <w:rFonts w:eastAsia="Times New Roman"/>
          <w:color w:val="auto"/>
          <w:sz w:val="22"/>
          <w:szCs w:val="22"/>
          <w:lang w:eastAsia="ar-SA"/>
        </w:rPr>
      </w:pPr>
      <w:r w:rsidRPr="00C247D8">
        <w:rPr>
          <w:rFonts w:eastAsia="Times New Roman"/>
          <w:color w:val="auto"/>
          <w:sz w:val="22"/>
          <w:szCs w:val="22"/>
          <w:lang w:eastAsia="ar-SA"/>
        </w:rPr>
        <w:t>Communiquer : gérer les mails, tickets, appels et logiciels utilisés (standard, SIFAC WEB…)</w:t>
      </w:r>
    </w:p>
    <w:p w14:paraId="2C114D5D" w14:textId="77777777" w:rsidR="00282400" w:rsidRPr="00C247D8" w:rsidRDefault="00282400" w:rsidP="00AB42D2">
      <w:pPr>
        <w:pStyle w:val="Default"/>
        <w:numPr>
          <w:ilvl w:val="0"/>
          <w:numId w:val="17"/>
        </w:numPr>
        <w:jc w:val="both"/>
        <w:rPr>
          <w:rFonts w:eastAsia="Times New Roman"/>
          <w:color w:val="auto"/>
          <w:sz w:val="22"/>
          <w:szCs w:val="22"/>
          <w:lang w:eastAsia="ar-SA"/>
        </w:rPr>
      </w:pPr>
      <w:r w:rsidRPr="00C247D8">
        <w:rPr>
          <w:rFonts w:eastAsia="Times New Roman"/>
          <w:color w:val="auto"/>
          <w:sz w:val="22"/>
          <w:szCs w:val="22"/>
          <w:lang w:eastAsia="ar-SA"/>
        </w:rPr>
        <w:t xml:space="preserve">Assurer des collectes </w:t>
      </w:r>
    </w:p>
    <w:p w14:paraId="2FFC745F" w14:textId="77777777" w:rsidR="00282400" w:rsidRPr="00C247D8" w:rsidRDefault="00282400" w:rsidP="00AB42D2">
      <w:pPr>
        <w:pStyle w:val="Default"/>
        <w:jc w:val="both"/>
        <w:rPr>
          <w:rFonts w:eastAsia="Times New Roman"/>
          <w:color w:val="auto"/>
          <w:sz w:val="22"/>
          <w:szCs w:val="22"/>
          <w:lang w:eastAsia="ar-SA"/>
        </w:rPr>
      </w:pPr>
    </w:p>
    <w:p w14:paraId="0FCADAF6" w14:textId="72F13FB3" w:rsidR="00C40740" w:rsidRPr="00C247D8" w:rsidRDefault="00C40740" w:rsidP="00AB42D2">
      <w:pPr>
        <w:pStyle w:val="Default"/>
        <w:jc w:val="both"/>
        <w:rPr>
          <w:rFonts w:eastAsia="Times New Roman"/>
          <w:color w:val="auto"/>
          <w:sz w:val="22"/>
          <w:szCs w:val="22"/>
          <w:lang w:eastAsia="ar-SA"/>
        </w:rPr>
      </w:pPr>
      <w:r w:rsidRPr="00C247D8">
        <w:rPr>
          <w:rFonts w:eastAsia="Times New Roman"/>
          <w:color w:val="auto"/>
          <w:sz w:val="22"/>
          <w:szCs w:val="22"/>
          <w:lang w:eastAsia="ar-SA"/>
        </w:rPr>
        <w:t xml:space="preserve">Les missions peuvent légèrement différer selon le site sur lequel les prestations devront être réalisées. Ces missions devront être réalisées pendant les heures d'ouverture au public du bâtiment. </w:t>
      </w:r>
    </w:p>
    <w:p w14:paraId="2C25A3E0" w14:textId="77777777" w:rsidR="002314EC" w:rsidRPr="00C247D8" w:rsidRDefault="002314EC" w:rsidP="00AB42D2">
      <w:pPr>
        <w:pStyle w:val="Default"/>
        <w:jc w:val="both"/>
        <w:rPr>
          <w:rFonts w:eastAsia="Times New Roman"/>
          <w:color w:val="auto"/>
          <w:sz w:val="22"/>
          <w:szCs w:val="22"/>
          <w:lang w:eastAsia="ar-SA"/>
        </w:rPr>
      </w:pPr>
    </w:p>
    <w:p w14:paraId="743EBE58" w14:textId="77777777" w:rsidR="00C40740" w:rsidRPr="00C247D8" w:rsidRDefault="00C40740" w:rsidP="00AB42D2">
      <w:pPr>
        <w:widowControl w:val="0"/>
        <w:jc w:val="both"/>
        <w:rPr>
          <w:rFonts w:ascii="Arial" w:hAnsi="Arial" w:cs="Arial"/>
          <w:sz w:val="22"/>
          <w:szCs w:val="22"/>
          <w:lang w:eastAsia="ar-SA"/>
        </w:rPr>
      </w:pPr>
      <w:r w:rsidRPr="00C247D8">
        <w:rPr>
          <w:rFonts w:ascii="Arial" w:hAnsi="Arial" w:cs="Arial"/>
          <w:sz w:val="22"/>
          <w:szCs w:val="22"/>
          <w:lang w:eastAsia="ar-SA"/>
        </w:rPr>
        <w:t>Il est à noter que les personnels affectés à l'Université restent sous la subordination du prestataire, qui sera en charge de la bonne exécution des prestations, en donnant notamment les directives adéquates pour réaliser les missions confiées.</w:t>
      </w:r>
    </w:p>
    <w:p w14:paraId="5CCCCE56" w14:textId="77777777" w:rsidR="005C7539" w:rsidRPr="00C247D8" w:rsidRDefault="005C7539" w:rsidP="00AB42D2">
      <w:pPr>
        <w:widowControl w:val="0"/>
        <w:jc w:val="both"/>
        <w:rPr>
          <w:rFonts w:ascii="Arial" w:hAnsi="Arial" w:cs="Arial"/>
          <w:b/>
          <w:sz w:val="22"/>
          <w:szCs w:val="22"/>
          <w:u w:val="single"/>
        </w:rPr>
      </w:pPr>
    </w:p>
    <w:p w14:paraId="5F260DD1" w14:textId="5F99BE58" w:rsidR="008E3901" w:rsidRPr="00C247D8" w:rsidRDefault="008E3901" w:rsidP="005B7083">
      <w:pPr>
        <w:pStyle w:val="Titre1"/>
      </w:pPr>
      <w:r w:rsidRPr="00C247D8">
        <w:t xml:space="preserve">Article </w:t>
      </w:r>
      <w:r w:rsidR="002B1C75" w:rsidRPr="00C247D8">
        <w:t>5</w:t>
      </w:r>
      <w:r w:rsidRPr="00C247D8">
        <w:t xml:space="preserve"> – </w:t>
      </w:r>
      <w:r w:rsidR="00007103" w:rsidRPr="00C247D8">
        <w:t>Modalités d’</w:t>
      </w:r>
      <w:r w:rsidR="00233B87" w:rsidRPr="00C247D8">
        <w:t>exécution</w:t>
      </w:r>
      <w:r w:rsidRPr="00C247D8">
        <w:t xml:space="preserve"> des prestations</w:t>
      </w:r>
    </w:p>
    <w:p w14:paraId="51ECF0E7" w14:textId="77777777" w:rsidR="008E3901" w:rsidRPr="00C247D8" w:rsidRDefault="008E3901" w:rsidP="005B7083">
      <w:pPr>
        <w:tabs>
          <w:tab w:val="left" w:pos="0"/>
        </w:tabs>
        <w:jc w:val="both"/>
        <w:rPr>
          <w:rFonts w:ascii="Arial" w:hAnsi="Arial" w:cs="Arial"/>
          <w:b/>
          <w:sz w:val="22"/>
          <w:szCs w:val="22"/>
          <w:u w:val="single"/>
          <w:shd w:val="clear" w:color="auto" w:fill="00FFFF"/>
        </w:rPr>
      </w:pPr>
    </w:p>
    <w:p w14:paraId="09E2AFEE" w14:textId="02421DAD" w:rsidR="008E3901" w:rsidRPr="00C247D8" w:rsidRDefault="002B1C75" w:rsidP="005B7083">
      <w:pPr>
        <w:pStyle w:val="Titre1"/>
      </w:pPr>
      <w:r w:rsidRPr="00C247D8">
        <w:t>5</w:t>
      </w:r>
      <w:r w:rsidR="008E3901" w:rsidRPr="00C247D8">
        <w:t xml:space="preserve">.1 </w:t>
      </w:r>
      <w:r w:rsidR="00233B87" w:rsidRPr="00C247D8">
        <w:t xml:space="preserve">- </w:t>
      </w:r>
      <w:r w:rsidR="008E3901" w:rsidRPr="00C247D8">
        <w:t>Délai</w:t>
      </w:r>
      <w:r w:rsidR="00007103" w:rsidRPr="00C247D8">
        <w:t>s d’exécution</w:t>
      </w:r>
    </w:p>
    <w:p w14:paraId="3BEEE204" w14:textId="5661966F" w:rsidR="005C7539" w:rsidRPr="00C247D8" w:rsidRDefault="005C7539" w:rsidP="005B7083">
      <w:pPr>
        <w:jc w:val="both"/>
        <w:rPr>
          <w:rFonts w:ascii="Arial" w:hAnsi="Arial" w:cs="Arial"/>
          <w:sz w:val="22"/>
          <w:szCs w:val="22"/>
          <w:lang w:eastAsia="fr-FR"/>
        </w:rPr>
      </w:pPr>
    </w:p>
    <w:p w14:paraId="78D4F823" w14:textId="057E3EE3" w:rsidR="005C7539" w:rsidRPr="00C247D8" w:rsidRDefault="005C7539" w:rsidP="005B7083">
      <w:pPr>
        <w:jc w:val="both"/>
        <w:rPr>
          <w:rFonts w:ascii="Arial" w:hAnsi="Arial" w:cs="Arial"/>
          <w:sz w:val="22"/>
          <w:szCs w:val="22"/>
          <w:lang w:eastAsia="fr-FR"/>
        </w:rPr>
      </w:pPr>
      <w:r w:rsidRPr="00C247D8">
        <w:rPr>
          <w:rFonts w:ascii="Arial" w:hAnsi="Arial" w:cs="Arial"/>
          <w:sz w:val="22"/>
          <w:szCs w:val="22"/>
          <w:lang w:eastAsia="fr-FR"/>
        </w:rPr>
        <w:t>Les prestations d’accueil commandées devront débuter dans le délai maximum indiqué au CRTF par le titulaire. Ce délai ne devra pas excéder un (1) mois après l’émission du bon de commande.</w:t>
      </w:r>
    </w:p>
    <w:p w14:paraId="45FD5F6C" w14:textId="5CDC6C40" w:rsidR="00007103" w:rsidRPr="00C247D8" w:rsidRDefault="00007103" w:rsidP="005B7083">
      <w:pPr>
        <w:jc w:val="both"/>
        <w:rPr>
          <w:rFonts w:ascii="Arial" w:hAnsi="Arial" w:cs="Arial"/>
          <w:sz w:val="22"/>
          <w:szCs w:val="22"/>
          <w:lang w:eastAsia="fr-FR"/>
        </w:rPr>
      </w:pPr>
    </w:p>
    <w:p w14:paraId="24427AC4" w14:textId="307B9523" w:rsidR="00007103" w:rsidRPr="00C247D8" w:rsidRDefault="00007103" w:rsidP="005B7083">
      <w:pPr>
        <w:jc w:val="both"/>
        <w:rPr>
          <w:rFonts w:ascii="Arial" w:hAnsi="Arial" w:cs="Arial"/>
          <w:sz w:val="22"/>
          <w:szCs w:val="22"/>
          <w:lang w:eastAsia="fr-FR"/>
        </w:rPr>
      </w:pPr>
      <w:r w:rsidRPr="00C247D8">
        <w:rPr>
          <w:rFonts w:ascii="Arial" w:hAnsi="Arial" w:cs="Arial"/>
          <w:sz w:val="22"/>
          <w:szCs w:val="22"/>
          <w:lang w:eastAsia="fr-FR"/>
        </w:rPr>
        <w:t xml:space="preserve">Passé ce délai, l’Université pourra appliquer les pénalités prévues à l’article </w:t>
      </w:r>
      <w:r w:rsidR="007B3176" w:rsidRPr="00C247D8">
        <w:rPr>
          <w:rFonts w:ascii="Arial" w:hAnsi="Arial" w:cs="Arial"/>
          <w:sz w:val="22"/>
          <w:szCs w:val="22"/>
          <w:lang w:eastAsia="fr-FR"/>
        </w:rPr>
        <w:t>1</w:t>
      </w:r>
      <w:r w:rsidR="009F2645" w:rsidRPr="00C247D8">
        <w:rPr>
          <w:rFonts w:ascii="Arial" w:hAnsi="Arial" w:cs="Arial"/>
          <w:sz w:val="22"/>
          <w:szCs w:val="22"/>
          <w:lang w:eastAsia="fr-FR"/>
        </w:rPr>
        <w:t>2</w:t>
      </w:r>
      <w:r w:rsidR="00556CD5" w:rsidRPr="00C247D8">
        <w:rPr>
          <w:rFonts w:ascii="Arial" w:hAnsi="Arial" w:cs="Arial"/>
          <w:sz w:val="22"/>
          <w:szCs w:val="22"/>
          <w:lang w:eastAsia="fr-FR"/>
        </w:rPr>
        <w:t>.2</w:t>
      </w:r>
      <w:r w:rsidRPr="00C247D8">
        <w:rPr>
          <w:rFonts w:ascii="Arial" w:hAnsi="Arial" w:cs="Arial"/>
          <w:sz w:val="22"/>
          <w:szCs w:val="22"/>
          <w:lang w:eastAsia="fr-FR"/>
        </w:rPr>
        <w:t xml:space="preserve"> du présent document. </w:t>
      </w:r>
    </w:p>
    <w:p w14:paraId="12CA3869" w14:textId="6EAC0D4E" w:rsidR="008E3901" w:rsidRPr="00C247D8" w:rsidRDefault="008E3901" w:rsidP="005B7083">
      <w:pPr>
        <w:widowControl w:val="0"/>
        <w:jc w:val="both"/>
        <w:rPr>
          <w:rFonts w:ascii="Arial" w:hAnsi="Arial" w:cs="Arial"/>
          <w:sz w:val="22"/>
        </w:rPr>
      </w:pPr>
    </w:p>
    <w:p w14:paraId="72E2DB06" w14:textId="2CADE481" w:rsidR="008E3901" w:rsidRPr="00C247D8" w:rsidRDefault="002B1C75" w:rsidP="005B7083">
      <w:pPr>
        <w:pStyle w:val="Titre1"/>
      </w:pPr>
      <w:r w:rsidRPr="00C247D8">
        <w:t>5</w:t>
      </w:r>
      <w:r w:rsidR="008E3901" w:rsidRPr="00C247D8">
        <w:t>.2</w:t>
      </w:r>
      <w:r w:rsidR="00233B87" w:rsidRPr="00C247D8">
        <w:t xml:space="preserve"> -</w:t>
      </w:r>
      <w:r w:rsidR="008E3901" w:rsidRPr="00C247D8">
        <w:t xml:space="preserve"> Lieu de </w:t>
      </w:r>
      <w:r w:rsidR="00007103" w:rsidRPr="00C247D8">
        <w:t>réalisation des prestations</w:t>
      </w:r>
    </w:p>
    <w:p w14:paraId="03F96EF1" w14:textId="77777777" w:rsidR="008E3901" w:rsidRPr="00C247D8" w:rsidRDefault="008E3901" w:rsidP="005B7083">
      <w:pPr>
        <w:tabs>
          <w:tab w:val="left" w:pos="0"/>
        </w:tabs>
        <w:jc w:val="both"/>
        <w:rPr>
          <w:rFonts w:ascii="Arial" w:hAnsi="Arial" w:cs="Arial"/>
          <w:b/>
          <w:sz w:val="16"/>
          <w:szCs w:val="16"/>
        </w:rPr>
      </w:pPr>
    </w:p>
    <w:p w14:paraId="3136B30B" w14:textId="75C9B6DC" w:rsidR="00007103" w:rsidRPr="00C247D8" w:rsidRDefault="005C7539" w:rsidP="005B7083">
      <w:pPr>
        <w:tabs>
          <w:tab w:val="left" w:pos="1300"/>
          <w:tab w:val="center" w:pos="4536"/>
        </w:tabs>
        <w:jc w:val="both"/>
        <w:rPr>
          <w:rFonts w:ascii="Arial" w:hAnsi="Arial" w:cs="Arial"/>
          <w:sz w:val="22"/>
          <w:szCs w:val="22"/>
          <w:lang w:eastAsia="fr-FR"/>
        </w:rPr>
      </w:pPr>
      <w:r w:rsidRPr="00C247D8">
        <w:rPr>
          <w:rFonts w:ascii="Arial" w:hAnsi="Arial" w:cs="Arial"/>
          <w:sz w:val="22"/>
          <w:szCs w:val="22"/>
          <w:lang w:eastAsia="fr-FR"/>
        </w:rPr>
        <w:t xml:space="preserve">Les prestations objet du contrat </w:t>
      </w:r>
      <w:r w:rsidR="002314EC" w:rsidRPr="00C247D8">
        <w:rPr>
          <w:rFonts w:ascii="Arial" w:hAnsi="Arial" w:cs="Arial"/>
          <w:sz w:val="22"/>
          <w:szCs w:val="22"/>
          <w:lang w:eastAsia="fr-FR"/>
        </w:rPr>
        <w:t xml:space="preserve">pourront s’exécuter </w:t>
      </w:r>
      <w:r w:rsidRPr="00C247D8">
        <w:rPr>
          <w:rFonts w:ascii="Arial" w:hAnsi="Arial" w:cs="Arial"/>
          <w:sz w:val="22"/>
          <w:szCs w:val="22"/>
          <w:lang w:eastAsia="fr-FR"/>
        </w:rPr>
        <w:t>sur l’intégralité des sites de l’Université de Lorraine. La liste des sites, pièce du contrat, n’est pas exhaustive et les sites sur lesquels les prestations s’exécuteront seront visés par le bon de commande correspondant.</w:t>
      </w:r>
    </w:p>
    <w:p w14:paraId="547F5541" w14:textId="77777777" w:rsidR="005C7539" w:rsidRPr="00C247D8" w:rsidRDefault="005C7539" w:rsidP="005B7083">
      <w:pPr>
        <w:tabs>
          <w:tab w:val="left" w:pos="1300"/>
          <w:tab w:val="center" w:pos="4536"/>
        </w:tabs>
        <w:jc w:val="both"/>
        <w:rPr>
          <w:rFonts w:ascii="Arial" w:hAnsi="Arial" w:cs="Arial"/>
          <w:sz w:val="22"/>
          <w:szCs w:val="22"/>
          <w:u w:val="single"/>
          <w:shd w:val="clear" w:color="auto" w:fill="00FFFF"/>
        </w:rPr>
      </w:pPr>
    </w:p>
    <w:p w14:paraId="2BFD88FF" w14:textId="53EA2C39" w:rsidR="008E3901" w:rsidRPr="00C247D8" w:rsidRDefault="002B1C75" w:rsidP="005B7083">
      <w:pPr>
        <w:pStyle w:val="Titre1"/>
      </w:pPr>
      <w:r w:rsidRPr="00C247D8">
        <w:lastRenderedPageBreak/>
        <w:t>5</w:t>
      </w:r>
      <w:r w:rsidR="008E3901" w:rsidRPr="00C247D8">
        <w:t xml:space="preserve">.3 </w:t>
      </w:r>
      <w:r w:rsidR="00233B87" w:rsidRPr="00C247D8">
        <w:t xml:space="preserve">- </w:t>
      </w:r>
      <w:r w:rsidR="008E3901" w:rsidRPr="00C247D8">
        <w:t>Conditions d</w:t>
      </w:r>
      <w:r w:rsidR="005C7539" w:rsidRPr="00C247D8">
        <w:t>’exécution des prestations</w:t>
      </w:r>
    </w:p>
    <w:p w14:paraId="387D61C6" w14:textId="77777777" w:rsidR="008E3901" w:rsidRPr="00C247D8" w:rsidRDefault="008E3901" w:rsidP="005B7083">
      <w:pPr>
        <w:jc w:val="both"/>
        <w:rPr>
          <w:rFonts w:ascii="Arial" w:hAnsi="Arial" w:cs="Arial"/>
          <w:b/>
          <w:sz w:val="16"/>
          <w:szCs w:val="16"/>
        </w:rPr>
      </w:pPr>
    </w:p>
    <w:p w14:paraId="691292EA" w14:textId="6E0359B4" w:rsidR="008E3901" w:rsidRPr="00C247D8" w:rsidRDefault="005C7539" w:rsidP="005B7083">
      <w:pPr>
        <w:widowControl w:val="0"/>
        <w:jc w:val="both"/>
        <w:rPr>
          <w:rFonts w:ascii="Arial" w:hAnsi="Arial" w:cs="Arial"/>
          <w:sz w:val="22"/>
          <w:szCs w:val="22"/>
        </w:rPr>
      </w:pPr>
      <w:r w:rsidRPr="00C247D8">
        <w:rPr>
          <w:rFonts w:ascii="Arial" w:hAnsi="Arial" w:cs="Arial"/>
          <w:sz w:val="22"/>
          <w:szCs w:val="22"/>
        </w:rPr>
        <w:t>Le titulaire décide du personnel, des méthodes, des outils et des moyens nécessaires à la réalisation des prestations, dans le respect des contraintes précisées dans le présent cahier des charges. Il lui revient de former, surveiller, d'organiser le travail de son personnel, et de donner les directives de telle manière que les obligations imposées dans le présent cahier des charges soient parfaitement remplies. Les prestations commandées ne sauraient avoir une durée inférieure à un (1) mois</w:t>
      </w:r>
      <w:r w:rsidR="008E3901" w:rsidRPr="00C247D8">
        <w:rPr>
          <w:rFonts w:ascii="Arial" w:hAnsi="Arial" w:cs="Arial"/>
          <w:sz w:val="22"/>
          <w:szCs w:val="22"/>
        </w:rPr>
        <w:t>.</w:t>
      </w:r>
    </w:p>
    <w:p w14:paraId="119533F6" w14:textId="23F70CE8" w:rsidR="005C7539" w:rsidRPr="00C247D8" w:rsidRDefault="005C7539" w:rsidP="005B7083">
      <w:pPr>
        <w:widowControl w:val="0"/>
        <w:jc w:val="both"/>
        <w:rPr>
          <w:rFonts w:ascii="Arial" w:hAnsi="Arial" w:cs="Arial"/>
          <w:sz w:val="22"/>
          <w:szCs w:val="22"/>
        </w:rPr>
      </w:pPr>
    </w:p>
    <w:p w14:paraId="46EBDA2B" w14:textId="6A1F5C31" w:rsidR="005C7539" w:rsidRPr="00C247D8" w:rsidRDefault="005C7539" w:rsidP="005B7083">
      <w:pPr>
        <w:pStyle w:val="Titre1"/>
      </w:pPr>
      <w:r w:rsidRPr="00C247D8">
        <w:t>5.4 - Conditions d’exécution des prestations</w:t>
      </w:r>
    </w:p>
    <w:p w14:paraId="4D0B6DEE" w14:textId="77777777" w:rsidR="002314EC" w:rsidRPr="00C247D8" w:rsidRDefault="002314EC" w:rsidP="005B7083">
      <w:pPr>
        <w:widowControl w:val="0"/>
        <w:jc w:val="both"/>
        <w:rPr>
          <w:rFonts w:ascii="Arial" w:hAnsi="Arial" w:cs="Arial"/>
          <w:sz w:val="22"/>
          <w:szCs w:val="22"/>
        </w:rPr>
      </w:pPr>
    </w:p>
    <w:p w14:paraId="3FFCBEA4" w14:textId="4A85241E" w:rsidR="005C7539" w:rsidRPr="00C247D8" w:rsidRDefault="005C7539" w:rsidP="005B7083">
      <w:pPr>
        <w:widowControl w:val="0"/>
        <w:jc w:val="both"/>
        <w:rPr>
          <w:rFonts w:ascii="Arial" w:hAnsi="Arial" w:cs="Arial"/>
          <w:sz w:val="22"/>
          <w:szCs w:val="22"/>
        </w:rPr>
      </w:pPr>
      <w:r w:rsidRPr="00C247D8">
        <w:rPr>
          <w:rFonts w:ascii="Arial" w:hAnsi="Arial" w:cs="Arial"/>
          <w:sz w:val="22"/>
          <w:szCs w:val="22"/>
        </w:rPr>
        <w:t>Les personnes affectées à l’exécution des prestations restent sous l’entière responsabilité du titulaire et ne peuvent en aucun cas être considérées comme des salariés de l'Université de Lorraine. En conséquence, ledit personnel continuera de dépendre des statuts, conventions collectives et méthodes de gestion du titulaire. A ce titre, le titulaire devra gérer les emplois du temps de ses personnels pour réaliser à bien l'ensemble des missions confiées.</w:t>
      </w:r>
    </w:p>
    <w:p w14:paraId="70C778E0" w14:textId="77777777" w:rsidR="002314EC" w:rsidRPr="00C247D8" w:rsidRDefault="002314EC" w:rsidP="005B7083">
      <w:pPr>
        <w:widowControl w:val="0"/>
        <w:jc w:val="both"/>
        <w:rPr>
          <w:rFonts w:ascii="Arial" w:hAnsi="Arial" w:cs="Arial"/>
          <w:sz w:val="22"/>
          <w:szCs w:val="22"/>
        </w:rPr>
      </w:pPr>
    </w:p>
    <w:p w14:paraId="5E2A8207" w14:textId="2F750B62" w:rsidR="005C7539" w:rsidRPr="00C247D8" w:rsidRDefault="005C7539" w:rsidP="005B7083">
      <w:pPr>
        <w:widowControl w:val="0"/>
        <w:jc w:val="both"/>
        <w:rPr>
          <w:rFonts w:ascii="Arial" w:hAnsi="Arial" w:cs="Arial"/>
          <w:sz w:val="22"/>
          <w:szCs w:val="22"/>
        </w:rPr>
      </w:pPr>
      <w:r w:rsidRPr="00C247D8">
        <w:rPr>
          <w:rFonts w:ascii="Arial" w:hAnsi="Arial" w:cs="Arial"/>
          <w:sz w:val="22"/>
          <w:szCs w:val="22"/>
        </w:rPr>
        <w:t>Concernant les qualifications, le titulaire veillera à assurer une formation spécifique à chacun de ses agents pour répondre aux exigences formulées dans le cahier des charges.</w:t>
      </w:r>
    </w:p>
    <w:p w14:paraId="3842788E" w14:textId="77777777" w:rsidR="002314EC" w:rsidRPr="00C247D8" w:rsidRDefault="002314EC" w:rsidP="005B7083">
      <w:pPr>
        <w:widowControl w:val="0"/>
        <w:jc w:val="both"/>
        <w:rPr>
          <w:rFonts w:ascii="Arial" w:hAnsi="Arial" w:cs="Arial"/>
          <w:sz w:val="22"/>
          <w:szCs w:val="22"/>
        </w:rPr>
      </w:pPr>
    </w:p>
    <w:p w14:paraId="1FCB2854" w14:textId="6917C423" w:rsidR="005C7539" w:rsidRPr="00C247D8" w:rsidRDefault="005C7539" w:rsidP="005B7083">
      <w:pPr>
        <w:widowControl w:val="0"/>
        <w:jc w:val="both"/>
        <w:rPr>
          <w:rFonts w:ascii="Arial" w:hAnsi="Arial" w:cs="Arial"/>
          <w:sz w:val="22"/>
          <w:szCs w:val="22"/>
        </w:rPr>
      </w:pPr>
      <w:r w:rsidRPr="00C247D8">
        <w:rPr>
          <w:rFonts w:ascii="Arial" w:hAnsi="Arial" w:cs="Arial"/>
          <w:sz w:val="22"/>
          <w:szCs w:val="22"/>
        </w:rPr>
        <w:t>Le titulaire veillera que les agents dédiés à l'exécution de la prestation présentent les savoir-faire (parfaite maitrise de la langue française, notions d'anglais, maitrise des logiciels bureautiques etc.) et savoir-être inhérents aux missions confiées.</w:t>
      </w:r>
    </w:p>
    <w:p w14:paraId="4FCC69C6" w14:textId="77777777" w:rsidR="002314EC" w:rsidRPr="00C247D8" w:rsidRDefault="002314EC" w:rsidP="005B7083">
      <w:pPr>
        <w:widowControl w:val="0"/>
        <w:jc w:val="both"/>
        <w:rPr>
          <w:rFonts w:ascii="Arial" w:hAnsi="Arial" w:cs="Arial"/>
          <w:sz w:val="22"/>
          <w:szCs w:val="22"/>
        </w:rPr>
      </w:pPr>
    </w:p>
    <w:p w14:paraId="57B6DE05" w14:textId="7F7F2C3A" w:rsidR="005C7539" w:rsidRPr="00C247D8" w:rsidRDefault="005C7539" w:rsidP="005B7083">
      <w:pPr>
        <w:widowControl w:val="0"/>
        <w:jc w:val="both"/>
        <w:rPr>
          <w:rFonts w:ascii="Arial" w:hAnsi="Arial" w:cs="Arial"/>
          <w:sz w:val="22"/>
          <w:szCs w:val="22"/>
        </w:rPr>
      </w:pPr>
      <w:r w:rsidRPr="00C247D8">
        <w:rPr>
          <w:rFonts w:ascii="Arial" w:hAnsi="Arial" w:cs="Arial"/>
          <w:sz w:val="22"/>
          <w:szCs w:val="22"/>
        </w:rPr>
        <w:t>Concernant la tenue vestimentaire, l’Université ne fournira aucun vêtement de travail et n’exigera pas d’uniforme ou de tenue unique. En revanche une présentation correcte (coiffure, tenue vestimentaire …) sera exigée elle devra être respectueuse de l’image de l’Université et de la neutralité du service public.</w:t>
      </w:r>
    </w:p>
    <w:p w14:paraId="4CD0A302" w14:textId="7B0A59F7" w:rsidR="005C7539" w:rsidRPr="00C247D8" w:rsidRDefault="005C7539" w:rsidP="005B7083">
      <w:pPr>
        <w:widowControl w:val="0"/>
        <w:jc w:val="both"/>
        <w:rPr>
          <w:rFonts w:ascii="Arial" w:hAnsi="Arial" w:cs="Arial"/>
          <w:sz w:val="22"/>
          <w:szCs w:val="22"/>
        </w:rPr>
      </w:pPr>
    </w:p>
    <w:p w14:paraId="51A784FB" w14:textId="7002C2D1" w:rsidR="005C7539" w:rsidRPr="00C247D8" w:rsidRDefault="005C7539" w:rsidP="005B7083">
      <w:pPr>
        <w:widowControl w:val="0"/>
        <w:jc w:val="both"/>
        <w:rPr>
          <w:rFonts w:ascii="Arial" w:hAnsi="Arial" w:cs="Arial"/>
          <w:sz w:val="22"/>
          <w:szCs w:val="22"/>
        </w:rPr>
      </w:pPr>
      <w:r w:rsidRPr="00C247D8">
        <w:rPr>
          <w:rFonts w:ascii="Arial" w:hAnsi="Arial" w:cs="Arial"/>
          <w:sz w:val="22"/>
          <w:szCs w:val="22"/>
        </w:rPr>
        <w:t>Le titulaire devra mettre en place un système de contrôle qualité de la prestation de ses agents mis sur place soit par des visites sur site régulières soit au travers de contrôle via des indicateurs qualité (nombre d’appels perdu par mois par exemple qui pourront lui être fournis sur certains site par l’UL) soit des appels mystères menés par ses soins ou confiés à un prestataire extérieur pour s’assurer de la qualité des réponses téléphoniques.</w:t>
      </w:r>
    </w:p>
    <w:p w14:paraId="34F8CFBA" w14:textId="77777777" w:rsidR="002314EC" w:rsidRPr="00C247D8" w:rsidRDefault="002314EC" w:rsidP="005B7083">
      <w:pPr>
        <w:widowControl w:val="0"/>
        <w:jc w:val="both"/>
        <w:rPr>
          <w:rFonts w:ascii="Arial" w:hAnsi="Arial" w:cs="Arial"/>
          <w:sz w:val="22"/>
          <w:szCs w:val="22"/>
        </w:rPr>
      </w:pPr>
    </w:p>
    <w:p w14:paraId="572A5B8E" w14:textId="22A5688D" w:rsidR="005C7539" w:rsidRPr="00C247D8" w:rsidRDefault="005C7539" w:rsidP="005B7083">
      <w:pPr>
        <w:widowControl w:val="0"/>
        <w:jc w:val="both"/>
        <w:rPr>
          <w:rFonts w:ascii="Arial" w:hAnsi="Arial" w:cs="Arial"/>
          <w:sz w:val="22"/>
          <w:szCs w:val="22"/>
        </w:rPr>
      </w:pPr>
      <w:r w:rsidRPr="00C247D8">
        <w:rPr>
          <w:rFonts w:ascii="Arial" w:hAnsi="Arial" w:cs="Arial"/>
          <w:sz w:val="22"/>
          <w:szCs w:val="22"/>
        </w:rPr>
        <w:t>Les résultats de ces démarches qualités feront l’objet d’une présentation annuelle par le prestataire auprès de ses correspondant UL lors d’un bilan général sur la prestation.</w:t>
      </w:r>
    </w:p>
    <w:p w14:paraId="4AA83396" w14:textId="31CFDD0E" w:rsidR="005A5F8C" w:rsidRPr="00C247D8" w:rsidRDefault="005A5F8C" w:rsidP="005B7083">
      <w:pPr>
        <w:widowControl w:val="0"/>
        <w:jc w:val="both"/>
        <w:rPr>
          <w:rFonts w:ascii="Arial" w:hAnsi="Arial" w:cs="Arial"/>
          <w:sz w:val="22"/>
          <w:szCs w:val="22"/>
        </w:rPr>
      </w:pPr>
    </w:p>
    <w:p w14:paraId="75FA4F94" w14:textId="664F2A9C" w:rsidR="00C1734D" w:rsidRPr="00C247D8" w:rsidRDefault="00C1734D" w:rsidP="005B7083">
      <w:pPr>
        <w:pStyle w:val="Titre1"/>
      </w:pPr>
      <w:bookmarkStart w:id="1" w:name="_Hlk126834939"/>
      <w:bookmarkStart w:id="2" w:name="_Hlk126835031"/>
      <w:r w:rsidRPr="00C247D8">
        <w:t>5.</w:t>
      </w:r>
      <w:r w:rsidR="005C7539" w:rsidRPr="00C247D8">
        <w:t>5</w:t>
      </w:r>
      <w:r w:rsidRPr="00C247D8">
        <w:t xml:space="preserve"> – Condition d’exécution environnementale</w:t>
      </w:r>
      <w:r w:rsidR="00134DAE" w:rsidRPr="00C247D8">
        <w:t> : c</w:t>
      </w:r>
      <w:r w:rsidRPr="00C247D8">
        <w:t>ommunication du bilan de gaz à effet de serre du titulaire</w:t>
      </w:r>
    </w:p>
    <w:p w14:paraId="1ECBE910" w14:textId="4845D987" w:rsidR="00C1734D" w:rsidRPr="00C247D8" w:rsidRDefault="00C1734D" w:rsidP="005B7083">
      <w:pPr>
        <w:widowControl w:val="0"/>
        <w:jc w:val="both"/>
        <w:rPr>
          <w:rFonts w:ascii="Arial" w:hAnsi="Arial" w:cs="Arial"/>
          <w:sz w:val="22"/>
          <w:szCs w:val="22"/>
        </w:rPr>
      </w:pPr>
      <w:r w:rsidRPr="00C247D8">
        <w:rPr>
          <w:rFonts w:ascii="Arial" w:hAnsi="Arial" w:cs="Arial"/>
          <w:sz w:val="22"/>
          <w:szCs w:val="22"/>
        </w:rPr>
        <w:br/>
        <w:t xml:space="preserve">Il est exigé des titulaires soumis à l’article L.229-25 du code de l'environnement (notamment ceux employant plus de cinq cents personnes), de </w:t>
      </w:r>
      <w:proofErr w:type="spellStart"/>
      <w:r w:rsidRPr="00C247D8">
        <w:rPr>
          <w:rFonts w:ascii="Arial" w:hAnsi="Arial" w:cs="Arial"/>
          <w:sz w:val="22"/>
          <w:szCs w:val="22"/>
        </w:rPr>
        <w:t>cmmuniquer</w:t>
      </w:r>
      <w:proofErr w:type="spellEnd"/>
      <w:r w:rsidRPr="00C247D8">
        <w:rPr>
          <w:rFonts w:ascii="Arial" w:hAnsi="Arial" w:cs="Arial"/>
          <w:sz w:val="22"/>
          <w:szCs w:val="22"/>
        </w:rPr>
        <w:t xml:space="preserve"> à l’Université leur bilan de gaz à effet de serre (BEGES) et le plan de transition associé dans un délai maximum de six (6) mois après notification du marché. Le BEGES doit couvrir toute la durée d’exécution du marché.</w:t>
      </w:r>
    </w:p>
    <w:p w14:paraId="3AB6EA68" w14:textId="77777777" w:rsidR="002314EC" w:rsidRPr="00C247D8" w:rsidRDefault="002314EC" w:rsidP="005B7083">
      <w:pPr>
        <w:widowControl w:val="0"/>
        <w:jc w:val="both"/>
        <w:rPr>
          <w:rFonts w:ascii="Arial" w:hAnsi="Arial" w:cs="Arial"/>
          <w:sz w:val="22"/>
          <w:szCs w:val="22"/>
        </w:rPr>
      </w:pPr>
    </w:p>
    <w:p w14:paraId="0FB8CDE0" w14:textId="164B73DF" w:rsidR="00C1734D" w:rsidRPr="00C247D8" w:rsidRDefault="00C1734D" w:rsidP="005B7083">
      <w:pPr>
        <w:widowControl w:val="0"/>
        <w:jc w:val="both"/>
        <w:rPr>
          <w:rFonts w:ascii="Arial" w:hAnsi="Arial" w:cs="Arial"/>
          <w:sz w:val="22"/>
          <w:szCs w:val="22"/>
        </w:rPr>
      </w:pPr>
      <w:r w:rsidRPr="00C247D8">
        <w:rPr>
          <w:rFonts w:ascii="Arial" w:hAnsi="Arial" w:cs="Arial"/>
          <w:sz w:val="22"/>
          <w:szCs w:val="22"/>
        </w:rPr>
        <w:t>Si le BEGES communiqué après notification du marché arrive à échéance durant l’exécution du marché, un nouveau BEGES (et le plan de transition associé) est transmis par le titulaire à l’Université, au plus tard six (6) mois après la date d’expiration du BEGES initial.</w:t>
      </w:r>
    </w:p>
    <w:p w14:paraId="67A8EE8D" w14:textId="77777777" w:rsidR="002314EC" w:rsidRPr="00C247D8" w:rsidRDefault="002314EC" w:rsidP="005B7083">
      <w:pPr>
        <w:widowControl w:val="0"/>
        <w:jc w:val="both"/>
        <w:rPr>
          <w:rFonts w:ascii="Arial" w:hAnsi="Arial" w:cs="Arial"/>
          <w:sz w:val="22"/>
          <w:szCs w:val="22"/>
        </w:rPr>
      </w:pPr>
    </w:p>
    <w:p w14:paraId="3FBED3A8" w14:textId="56D48E6F" w:rsidR="00C1734D" w:rsidRPr="00C247D8" w:rsidRDefault="00C1734D" w:rsidP="005B7083">
      <w:pPr>
        <w:widowControl w:val="0"/>
        <w:jc w:val="both"/>
        <w:rPr>
          <w:rFonts w:ascii="Arial" w:hAnsi="Arial" w:cs="Arial"/>
          <w:sz w:val="22"/>
          <w:szCs w:val="22"/>
        </w:rPr>
      </w:pPr>
      <w:r w:rsidRPr="00C247D8">
        <w:rPr>
          <w:rFonts w:ascii="Arial" w:hAnsi="Arial" w:cs="Arial"/>
          <w:sz w:val="22"/>
          <w:szCs w:val="22"/>
        </w:rPr>
        <w:t>La communication du BEGES doit impérativement être effectuée en utilisant le site internet de l’ADEME (</w:t>
      </w:r>
      <w:hyperlink r:id="rId9" w:history="1">
        <w:r w:rsidRPr="00C247D8">
          <w:rPr>
            <w:rStyle w:val="Lienhypertexte"/>
            <w:rFonts w:ascii="Arial" w:hAnsi="Arial" w:cs="Arial"/>
            <w:sz w:val="22"/>
            <w:szCs w:val="22"/>
          </w:rPr>
          <w:t>https://bilans-ges.ademe.fr/</w:t>
        </w:r>
      </w:hyperlink>
      <w:r w:rsidRPr="00C247D8">
        <w:rPr>
          <w:rFonts w:ascii="Arial" w:hAnsi="Arial" w:cs="Arial"/>
          <w:sz w:val="22"/>
          <w:szCs w:val="22"/>
        </w:rPr>
        <w:t>), conformément à l’article L. 229-25 du code de l'environnement et à l’arrêté du 25 janvier 2016 relatif à la plate-forme informatique pour la transmission des bilans d'émission de gaz à effet de serre.</w:t>
      </w:r>
    </w:p>
    <w:p w14:paraId="336911CA" w14:textId="77777777" w:rsidR="002314EC" w:rsidRPr="00C247D8" w:rsidRDefault="002314EC" w:rsidP="005B7083">
      <w:pPr>
        <w:widowControl w:val="0"/>
        <w:jc w:val="both"/>
        <w:rPr>
          <w:rFonts w:ascii="Arial" w:hAnsi="Arial" w:cs="Arial"/>
          <w:sz w:val="22"/>
          <w:szCs w:val="22"/>
        </w:rPr>
      </w:pPr>
    </w:p>
    <w:p w14:paraId="16CAA03C" w14:textId="7DB2C065" w:rsidR="00C1734D" w:rsidRPr="00C247D8" w:rsidRDefault="00C1734D" w:rsidP="005B7083">
      <w:pPr>
        <w:widowControl w:val="0"/>
        <w:jc w:val="both"/>
        <w:rPr>
          <w:rFonts w:ascii="Arial" w:hAnsi="Arial" w:cs="Arial"/>
          <w:sz w:val="22"/>
          <w:szCs w:val="22"/>
        </w:rPr>
      </w:pPr>
      <w:r w:rsidRPr="00C247D8">
        <w:rPr>
          <w:rFonts w:ascii="Arial" w:hAnsi="Arial" w:cs="Arial"/>
          <w:sz w:val="22"/>
          <w:szCs w:val="22"/>
        </w:rPr>
        <w:t>Les plans de transition sont communiqués sur cette même page ; toutefois, les titulaires soumis aux obligations de déclaration extra-financière peuvent communiquer leur plan via leur rapport de performance extra-financière prévue à l'article L. 225-102-1 du code de commerce ; ils indiquent à l’acheteur le lien internet permettant à l’acheteur d’accéder à ce document</w:t>
      </w:r>
      <w:r w:rsidRPr="00C247D8">
        <w:rPr>
          <w:rFonts w:ascii="Arial" w:hAnsi="Arial" w:cs="Arial"/>
          <w:i/>
          <w:sz w:val="22"/>
          <w:szCs w:val="22"/>
        </w:rPr>
        <w:t>.</w:t>
      </w:r>
      <w:r w:rsidR="002314EC" w:rsidRPr="00C247D8">
        <w:rPr>
          <w:rFonts w:ascii="Arial" w:hAnsi="Arial" w:cs="Arial"/>
          <w:i/>
          <w:sz w:val="22"/>
          <w:szCs w:val="22"/>
        </w:rPr>
        <w:br/>
      </w:r>
    </w:p>
    <w:p w14:paraId="4D8BD568" w14:textId="7639C500" w:rsidR="002314EC" w:rsidRPr="00C247D8" w:rsidRDefault="002314EC" w:rsidP="005B7083">
      <w:pPr>
        <w:widowControl w:val="0"/>
        <w:jc w:val="both"/>
        <w:rPr>
          <w:rFonts w:ascii="Arial" w:hAnsi="Arial" w:cs="Arial"/>
          <w:sz w:val="22"/>
          <w:szCs w:val="22"/>
        </w:rPr>
      </w:pPr>
      <w:r w:rsidRPr="00C247D8">
        <w:rPr>
          <w:rFonts w:ascii="Arial" w:hAnsi="Arial" w:cs="Arial"/>
          <w:sz w:val="22"/>
          <w:szCs w:val="22"/>
        </w:rPr>
        <w:t>En cas de non-respect de ses engagements, le titulaire encourt une pénalité telle que prévue à l’article 12.4 du présent CCP.</w:t>
      </w:r>
    </w:p>
    <w:p w14:paraId="509FBC87" w14:textId="5331CB30" w:rsidR="00FE4192" w:rsidRPr="00C247D8" w:rsidRDefault="00FE4192" w:rsidP="005B7083">
      <w:pPr>
        <w:widowControl w:val="0"/>
        <w:contextualSpacing/>
        <w:jc w:val="both"/>
        <w:rPr>
          <w:rFonts w:ascii="Arial" w:hAnsi="Arial" w:cs="Arial"/>
          <w:sz w:val="22"/>
          <w:szCs w:val="22"/>
        </w:rPr>
      </w:pPr>
    </w:p>
    <w:p w14:paraId="61E305C0" w14:textId="6107DFCD" w:rsidR="00FE4192" w:rsidRPr="00C247D8" w:rsidRDefault="00FE4192" w:rsidP="005B7083">
      <w:pPr>
        <w:pStyle w:val="Titre1"/>
      </w:pPr>
      <w:r w:rsidRPr="00C247D8">
        <w:t>5.</w:t>
      </w:r>
      <w:r w:rsidR="002D01B0" w:rsidRPr="00C247D8">
        <w:t>6</w:t>
      </w:r>
      <w:r w:rsidRPr="00C247D8">
        <w:t xml:space="preserve"> - Obligation d’indépendance du titulaire</w:t>
      </w:r>
    </w:p>
    <w:p w14:paraId="5D60815F" w14:textId="77777777" w:rsidR="00FE4192" w:rsidRPr="00C247D8" w:rsidRDefault="00FE4192" w:rsidP="005B7083">
      <w:pPr>
        <w:widowControl w:val="0"/>
        <w:jc w:val="both"/>
        <w:rPr>
          <w:rFonts w:ascii="Arial" w:hAnsi="Arial" w:cs="Arial"/>
          <w:sz w:val="22"/>
          <w:szCs w:val="22"/>
        </w:rPr>
      </w:pPr>
    </w:p>
    <w:p w14:paraId="5A50058F" w14:textId="214798C6" w:rsidR="00FE4192" w:rsidRPr="00C247D8" w:rsidRDefault="00FE4192" w:rsidP="005B7083">
      <w:pPr>
        <w:suppressAutoHyphens w:val="0"/>
        <w:autoSpaceDE w:val="0"/>
        <w:jc w:val="both"/>
        <w:rPr>
          <w:rFonts w:ascii="Arial" w:eastAsia="Calibri" w:hAnsi="Arial" w:cs="Arial"/>
          <w:sz w:val="22"/>
          <w:szCs w:val="22"/>
          <w:lang w:eastAsia="en-US"/>
        </w:rPr>
      </w:pPr>
      <w:r w:rsidRPr="00C247D8">
        <w:rPr>
          <w:rFonts w:ascii="Arial" w:eastAsia="Calibri" w:hAnsi="Arial" w:cs="Arial"/>
          <w:sz w:val="22"/>
          <w:szCs w:val="22"/>
          <w:lang w:eastAsia="en-US"/>
        </w:rPr>
        <w:t xml:space="preserve">Le titulaire s'engage à ne pas être en situation de conflit d'intérêts tel que défini à l'article L.2141-10 du Code de la commande publique. </w:t>
      </w:r>
    </w:p>
    <w:p w14:paraId="52BC9C80" w14:textId="77777777" w:rsidR="002314EC" w:rsidRPr="00C247D8" w:rsidRDefault="002314EC" w:rsidP="005B7083">
      <w:pPr>
        <w:suppressAutoHyphens w:val="0"/>
        <w:autoSpaceDE w:val="0"/>
        <w:jc w:val="both"/>
        <w:rPr>
          <w:rFonts w:ascii="Arial" w:eastAsia="Calibri" w:hAnsi="Arial" w:cs="Arial"/>
          <w:sz w:val="22"/>
          <w:szCs w:val="22"/>
          <w:lang w:eastAsia="en-US"/>
        </w:rPr>
      </w:pPr>
    </w:p>
    <w:p w14:paraId="4AF215F1" w14:textId="28CCB9A9" w:rsidR="00FE4192" w:rsidRPr="00C247D8" w:rsidRDefault="00FE4192" w:rsidP="005B7083">
      <w:pPr>
        <w:suppressAutoHyphens w:val="0"/>
        <w:autoSpaceDE w:val="0"/>
        <w:jc w:val="both"/>
        <w:rPr>
          <w:rFonts w:ascii="Arial" w:eastAsia="Calibri" w:hAnsi="Arial" w:cs="Arial"/>
          <w:sz w:val="22"/>
          <w:szCs w:val="22"/>
          <w:lang w:eastAsia="en-US"/>
        </w:rPr>
      </w:pPr>
      <w:r w:rsidRPr="00C247D8">
        <w:rPr>
          <w:rFonts w:ascii="Arial" w:eastAsia="Calibri" w:hAnsi="Arial" w:cs="Arial"/>
          <w:sz w:val="22"/>
          <w:szCs w:val="22"/>
          <w:lang w:eastAsia="en-US"/>
        </w:rPr>
        <w:t xml:space="preserve">Lorsque le titulaire se trouve, en cours d’exécution, en situation de conflit d'intérêts, il en informe sans délai l'Université. </w:t>
      </w:r>
    </w:p>
    <w:p w14:paraId="50FB5618" w14:textId="77777777" w:rsidR="002314EC" w:rsidRPr="00C247D8" w:rsidRDefault="002314EC" w:rsidP="005B7083">
      <w:pPr>
        <w:suppressAutoHyphens w:val="0"/>
        <w:autoSpaceDE w:val="0"/>
        <w:jc w:val="both"/>
        <w:rPr>
          <w:rFonts w:ascii="Arial" w:eastAsia="Calibri" w:hAnsi="Arial" w:cs="Arial"/>
          <w:sz w:val="22"/>
          <w:szCs w:val="22"/>
          <w:lang w:eastAsia="en-US"/>
        </w:rPr>
      </w:pPr>
    </w:p>
    <w:p w14:paraId="444093F8" w14:textId="34A48258" w:rsidR="00FE4192" w:rsidRPr="00C247D8" w:rsidRDefault="00FE4192" w:rsidP="005B7083">
      <w:pPr>
        <w:suppressAutoHyphens w:val="0"/>
        <w:autoSpaceDE w:val="0"/>
        <w:jc w:val="both"/>
        <w:rPr>
          <w:rFonts w:ascii="Arial" w:eastAsia="Calibri" w:hAnsi="Arial" w:cs="Arial"/>
          <w:sz w:val="22"/>
          <w:szCs w:val="22"/>
          <w:lang w:eastAsia="en-US"/>
        </w:rPr>
      </w:pPr>
      <w:r w:rsidRPr="00C247D8">
        <w:rPr>
          <w:rFonts w:ascii="Arial" w:eastAsia="Calibri" w:hAnsi="Arial" w:cs="Arial"/>
          <w:sz w:val="22"/>
          <w:szCs w:val="22"/>
          <w:lang w:eastAsia="en-US"/>
        </w:rPr>
        <w:t>A défaut d'une solution acceptable, l'Université se réserve la possibilité de résilier le marché selon l'article 1</w:t>
      </w:r>
      <w:r w:rsidR="009F2645" w:rsidRPr="00C247D8">
        <w:rPr>
          <w:rFonts w:ascii="Arial" w:eastAsia="Calibri" w:hAnsi="Arial" w:cs="Arial"/>
          <w:sz w:val="22"/>
          <w:szCs w:val="22"/>
          <w:lang w:eastAsia="en-US"/>
        </w:rPr>
        <w:t>3</w:t>
      </w:r>
      <w:r w:rsidRPr="00C247D8">
        <w:rPr>
          <w:rFonts w:ascii="Arial" w:eastAsia="Calibri" w:hAnsi="Arial" w:cs="Arial"/>
          <w:sz w:val="22"/>
          <w:szCs w:val="22"/>
          <w:lang w:eastAsia="en-US"/>
        </w:rPr>
        <w:t xml:space="preserve"> du CCP.</w:t>
      </w:r>
    </w:p>
    <w:bookmarkEnd w:id="1"/>
    <w:bookmarkEnd w:id="2"/>
    <w:p w14:paraId="6747347A" w14:textId="77777777" w:rsidR="00134DAE" w:rsidRPr="00C247D8" w:rsidRDefault="00134DAE" w:rsidP="005B7083">
      <w:pPr>
        <w:jc w:val="both"/>
        <w:rPr>
          <w:rFonts w:ascii="Arial" w:hAnsi="Arial" w:cs="Arial"/>
          <w:b/>
          <w:sz w:val="22"/>
          <w:szCs w:val="22"/>
          <w:u w:val="single"/>
        </w:rPr>
      </w:pPr>
    </w:p>
    <w:p w14:paraId="4581C4EE" w14:textId="586D1406" w:rsidR="008E3901" w:rsidRPr="00C247D8" w:rsidRDefault="00D858CC" w:rsidP="005B7083">
      <w:pPr>
        <w:pStyle w:val="Titre1"/>
      </w:pPr>
      <w:r w:rsidRPr="00C247D8">
        <w:t xml:space="preserve">Article </w:t>
      </w:r>
      <w:r w:rsidR="009F2645" w:rsidRPr="00C247D8">
        <w:t>6</w:t>
      </w:r>
      <w:r w:rsidRPr="00C247D8">
        <w:t xml:space="preserve"> – Evolution de l’annexe financière - Clause</w:t>
      </w:r>
      <w:r w:rsidR="008E3901" w:rsidRPr="00C247D8">
        <w:t xml:space="preserve"> de réexamen</w:t>
      </w:r>
    </w:p>
    <w:p w14:paraId="1E6CB156" w14:textId="77777777" w:rsidR="008E3901" w:rsidRPr="00C247D8" w:rsidRDefault="008E3901" w:rsidP="005B7083">
      <w:pPr>
        <w:jc w:val="both"/>
        <w:rPr>
          <w:rFonts w:ascii="Arial" w:hAnsi="Arial" w:cs="Arial"/>
          <w:b/>
          <w:sz w:val="24"/>
          <w:szCs w:val="24"/>
          <w:u w:val="single"/>
        </w:rPr>
      </w:pPr>
    </w:p>
    <w:p w14:paraId="60DED371" w14:textId="5F41AB50" w:rsidR="00D858CC" w:rsidRPr="00C247D8" w:rsidRDefault="00D858CC" w:rsidP="005B7083">
      <w:pPr>
        <w:jc w:val="both"/>
        <w:rPr>
          <w:rFonts w:ascii="Arial" w:hAnsi="Arial" w:cs="Arial"/>
          <w:snapToGrid w:val="0"/>
          <w:sz w:val="22"/>
          <w:szCs w:val="22"/>
        </w:rPr>
      </w:pPr>
      <w:r w:rsidRPr="00C247D8">
        <w:rPr>
          <w:rFonts w:ascii="Arial" w:hAnsi="Arial" w:cs="Arial"/>
          <w:snapToGrid w:val="0"/>
          <w:sz w:val="22"/>
          <w:szCs w:val="22"/>
        </w:rPr>
        <w:t xml:space="preserve">Le présent accord-cadre comprend une clause de réexamen relative à l’évolution des </w:t>
      </w:r>
      <w:r w:rsidR="009F2645" w:rsidRPr="00C247D8">
        <w:rPr>
          <w:rFonts w:ascii="Arial" w:hAnsi="Arial" w:cs="Arial"/>
          <w:snapToGrid w:val="0"/>
          <w:sz w:val="22"/>
          <w:szCs w:val="22"/>
        </w:rPr>
        <w:t>prestations de service</w:t>
      </w:r>
      <w:r w:rsidRPr="00C247D8">
        <w:rPr>
          <w:rFonts w:ascii="Arial" w:hAnsi="Arial" w:cs="Arial"/>
          <w:snapToGrid w:val="0"/>
          <w:sz w:val="22"/>
          <w:szCs w:val="22"/>
        </w:rPr>
        <w:t xml:space="preserve">. Cette clause s’exécute dans le respect du présent article :  </w:t>
      </w:r>
    </w:p>
    <w:p w14:paraId="7E0154E1" w14:textId="57AA57E4" w:rsidR="00D858CC" w:rsidRPr="00C247D8" w:rsidRDefault="00D858CC" w:rsidP="005B7083">
      <w:pPr>
        <w:jc w:val="both"/>
        <w:rPr>
          <w:rFonts w:ascii="Arial" w:hAnsi="Arial" w:cs="Arial"/>
          <w:snapToGrid w:val="0"/>
          <w:sz w:val="22"/>
          <w:szCs w:val="22"/>
        </w:rPr>
      </w:pPr>
    </w:p>
    <w:p w14:paraId="0D3B5620" w14:textId="5B2E82E7" w:rsidR="00D858CC" w:rsidRPr="00C247D8" w:rsidRDefault="009F2645" w:rsidP="005B7083">
      <w:pPr>
        <w:pStyle w:val="Titre1"/>
      </w:pPr>
      <w:r w:rsidRPr="00C247D8">
        <w:t>6</w:t>
      </w:r>
      <w:r w:rsidR="00D858CC" w:rsidRPr="00C247D8">
        <w:t xml:space="preserve">.1 </w:t>
      </w:r>
      <w:r w:rsidR="00492CBC" w:rsidRPr="00C247D8">
        <w:t xml:space="preserve">- </w:t>
      </w:r>
      <w:r w:rsidR="00D858CC" w:rsidRPr="00C247D8">
        <w:t>Evolution à l’initiative du titulaire</w:t>
      </w:r>
    </w:p>
    <w:p w14:paraId="3CFAA477" w14:textId="77777777" w:rsidR="00D858CC" w:rsidRPr="00C247D8" w:rsidRDefault="00D858CC" w:rsidP="005B7083">
      <w:pPr>
        <w:jc w:val="both"/>
        <w:rPr>
          <w:rFonts w:ascii="Arial" w:hAnsi="Arial" w:cs="Arial"/>
          <w:snapToGrid w:val="0"/>
          <w:sz w:val="22"/>
          <w:szCs w:val="22"/>
        </w:rPr>
      </w:pPr>
    </w:p>
    <w:p w14:paraId="53B5E791" w14:textId="0621655D" w:rsidR="00D858CC" w:rsidRPr="00C247D8" w:rsidRDefault="00763A95" w:rsidP="005B7083">
      <w:pPr>
        <w:jc w:val="both"/>
        <w:rPr>
          <w:rFonts w:ascii="Arial" w:hAnsi="Arial" w:cs="Arial"/>
          <w:snapToGrid w:val="0"/>
          <w:sz w:val="22"/>
          <w:szCs w:val="22"/>
        </w:rPr>
      </w:pPr>
      <w:bookmarkStart w:id="3" w:name="_Hlk198630543"/>
      <w:r>
        <w:rPr>
          <w:rFonts w:ascii="Arial" w:hAnsi="Arial" w:cs="Arial"/>
          <w:snapToGrid w:val="0"/>
          <w:sz w:val="22"/>
          <w:szCs w:val="22"/>
        </w:rPr>
        <w:t>Dans le cadre de chaque lot, l</w:t>
      </w:r>
      <w:r w:rsidR="00D858CC" w:rsidRPr="00C247D8">
        <w:rPr>
          <w:rFonts w:ascii="Arial" w:hAnsi="Arial" w:cs="Arial"/>
          <w:snapToGrid w:val="0"/>
          <w:sz w:val="22"/>
          <w:szCs w:val="22"/>
        </w:rPr>
        <w:t xml:space="preserve">e titulaire peut faire évoluer les </w:t>
      </w:r>
      <w:r w:rsidR="00147D6C" w:rsidRPr="00C247D8">
        <w:rPr>
          <w:rFonts w:ascii="Arial" w:hAnsi="Arial" w:cs="Arial"/>
          <w:snapToGrid w:val="0"/>
          <w:sz w:val="22"/>
          <w:szCs w:val="22"/>
        </w:rPr>
        <w:t>prestations</w:t>
      </w:r>
      <w:r w:rsidR="00D858CC" w:rsidRPr="00C247D8">
        <w:rPr>
          <w:rFonts w:ascii="Arial" w:hAnsi="Arial" w:cs="Arial"/>
          <w:snapToGrid w:val="0"/>
          <w:sz w:val="22"/>
          <w:szCs w:val="22"/>
        </w:rPr>
        <w:t xml:space="preserve"> prévues à l’accord-cadre (ex </w:t>
      </w:r>
      <w:r w:rsidR="002D01B0" w:rsidRPr="00C247D8">
        <w:rPr>
          <w:rFonts w:ascii="Arial" w:hAnsi="Arial" w:cs="Arial"/>
          <w:snapToGrid w:val="0"/>
          <w:sz w:val="22"/>
          <w:szCs w:val="22"/>
        </w:rPr>
        <w:t>proposition d’une nouvelle prestation de service, proposition d’une nouvelle plage horaire, etc.).</w:t>
      </w:r>
    </w:p>
    <w:p w14:paraId="5BA3A17D" w14:textId="77777777" w:rsidR="00DF0FC3" w:rsidRPr="00C247D8" w:rsidRDefault="00DF0FC3" w:rsidP="005B7083">
      <w:pPr>
        <w:jc w:val="both"/>
        <w:rPr>
          <w:rFonts w:ascii="Arial" w:hAnsi="Arial" w:cs="Arial"/>
          <w:snapToGrid w:val="0"/>
          <w:sz w:val="22"/>
          <w:szCs w:val="22"/>
        </w:rPr>
      </w:pPr>
    </w:p>
    <w:p w14:paraId="3DD1823E" w14:textId="65514DC8" w:rsidR="002D01B0" w:rsidRPr="00C247D8" w:rsidRDefault="002D01B0" w:rsidP="005B7083">
      <w:pPr>
        <w:jc w:val="both"/>
        <w:rPr>
          <w:rFonts w:ascii="Arial" w:hAnsi="Arial" w:cs="Arial"/>
          <w:snapToGrid w:val="0"/>
          <w:sz w:val="22"/>
          <w:szCs w:val="22"/>
        </w:rPr>
      </w:pPr>
      <w:r w:rsidRPr="00C247D8">
        <w:rPr>
          <w:rFonts w:ascii="Arial" w:hAnsi="Arial" w:cs="Arial"/>
          <w:snapToGrid w:val="0"/>
          <w:sz w:val="22"/>
          <w:szCs w:val="22"/>
        </w:rPr>
        <w:t>Dans un tel cas, l’évolution se traduit par l’ajout ou le remplacement d’une ou plusieurs prestations de servie ou plages horaires au profit d’une ou plusieurs prestations de service ou plages horaires égale ou supérieure, à un coût égal ou inférieur à celui remplacé.</w:t>
      </w:r>
    </w:p>
    <w:p w14:paraId="7B21F141" w14:textId="77777777" w:rsidR="00DF0FC3" w:rsidRPr="00C247D8" w:rsidRDefault="00DF0FC3" w:rsidP="005B7083">
      <w:pPr>
        <w:jc w:val="both"/>
        <w:rPr>
          <w:rFonts w:ascii="Arial" w:hAnsi="Arial" w:cs="Arial"/>
          <w:snapToGrid w:val="0"/>
          <w:sz w:val="22"/>
          <w:szCs w:val="22"/>
        </w:rPr>
      </w:pPr>
    </w:p>
    <w:p w14:paraId="1637C264" w14:textId="5679069D" w:rsidR="002D01B0" w:rsidRPr="00C247D8" w:rsidRDefault="002D01B0" w:rsidP="005B7083">
      <w:pPr>
        <w:jc w:val="both"/>
        <w:rPr>
          <w:rFonts w:ascii="Arial" w:hAnsi="Arial" w:cs="Arial"/>
          <w:snapToGrid w:val="0"/>
          <w:sz w:val="22"/>
          <w:szCs w:val="22"/>
        </w:rPr>
      </w:pPr>
      <w:r w:rsidRPr="00C247D8">
        <w:rPr>
          <w:rFonts w:ascii="Arial" w:hAnsi="Arial" w:cs="Arial"/>
          <w:snapToGrid w:val="0"/>
          <w:sz w:val="22"/>
          <w:szCs w:val="22"/>
        </w:rPr>
        <w:t xml:space="preserve">Le titulaire s’oblige à accorder à ces évolutions de prestations ou plages horaires les mêmes </w:t>
      </w:r>
      <w:r w:rsidR="00DF0FC3" w:rsidRPr="00C247D8">
        <w:rPr>
          <w:rFonts w:ascii="Arial" w:hAnsi="Arial" w:cs="Arial"/>
          <w:snapToGrid w:val="0"/>
          <w:sz w:val="22"/>
          <w:szCs w:val="22"/>
        </w:rPr>
        <w:t xml:space="preserve">conditions d’exécution </w:t>
      </w:r>
      <w:r w:rsidRPr="00C247D8">
        <w:rPr>
          <w:rFonts w:ascii="Arial" w:hAnsi="Arial" w:cs="Arial"/>
          <w:snapToGrid w:val="0"/>
          <w:sz w:val="22"/>
          <w:szCs w:val="22"/>
        </w:rPr>
        <w:t>que celles prévues au présent accord-cadre et à observer les mêmes délais d’exécution.</w:t>
      </w:r>
    </w:p>
    <w:p w14:paraId="5AA98374" w14:textId="77777777" w:rsidR="00DF0FC3" w:rsidRPr="00C247D8" w:rsidRDefault="00DF0FC3" w:rsidP="005B7083">
      <w:pPr>
        <w:jc w:val="both"/>
        <w:rPr>
          <w:rFonts w:ascii="Arial" w:hAnsi="Arial" w:cs="Arial"/>
          <w:snapToGrid w:val="0"/>
          <w:sz w:val="22"/>
          <w:szCs w:val="22"/>
        </w:rPr>
      </w:pPr>
    </w:p>
    <w:p w14:paraId="23E33F3E" w14:textId="317ED067" w:rsidR="002D01B0" w:rsidRPr="00C247D8" w:rsidRDefault="002D01B0" w:rsidP="005B7083">
      <w:pPr>
        <w:jc w:val="both"/>
        <w:rPr>
          <w:rFonts w:ascii="Arial" w:hAnsi="Arial" w:cs="Arial"/>
          <w:snapToGrid w:val="0"/>
          <w:sz w:val="22"/>
          <w:szCs w:val="22"/>
        </w:rPr>
      </w:pPr>
      <w:r w:rsidRPr="00C247D8">
        <w:rPr>
          <w:rFonts w:ascii="Arial" w:hAnsi="Arial" w:cs="Arial"/>
          <w:snapToGrid w:val="0"/>
          <w:sz w:val="22"/>
          <w:szCs w:val="22"/>
        </w:rPr>
        <w:t>Lorsque le titulaire souhaite faire évoluer ses prestations ou les plages horaires</w:t>
      </w:r>
      <w:r w:rsidR="00D858CC" w:rsidRPr="00C247D8">
        <w:rPr>
          <w:rFonts w:ascii="Arial" w:hAnsi="Arial" w:cs="Arial"/>
          <w:snapToGrid w:val="0"/>
          <w:sz w:val="22"/>
          <w:szCs w:val="22"/>
        </w:rPr>
        <w:t xml:space="preserve">, il formule sa demande à l’adresse suivante : </w:t>
      </w:r>
      <w:hyperlink r:id="rId10" w:history="1">
        <w:r w:rsidR="00DF0FC3" w:rsidRPr="00C247D8">
          <w:rPr>
            <w:rStyle w:val="Lienhypertexte"/>
            <w:rFonts w:ascii="Arial" w:hAnsi="Arial" w:cs="Arial"/>
            <w:snapToGrid w:val="0"/>
            <w:sz w:val="22"/>
            <w:szCs w:val="22"/>
          </w:rPr>
          <w:t>dha-nancy@univ-lorraine.fr</w:t>
        </w:r>
      </w:hyperlink>
      <w:r w:rsidR="00DF0FC3" w:rsidRPr="00C247D8">
        <w:rPr>
          <w:rFonts w:ascii="Arial" w:hAnsi="Arial" w:cs="Arial"/>
          <w:snapToGrid w:val="0"/>
          <w:sz w:val="22"/>
          <w:szCs w:val="22"/>
        </w:rPr>
        <w:t xml:space="preserve"> e</w:t>
      </w:r>
      <w:r w:rsidRPr="00C247D8">
        <w:rPr>
          <w:rFonts w:ascii="Arial" w:hAnsi="Arial" w:cs="Arial"/>
          <w:snapToGrid w:val="0"/>
          <w:sz w:val="22"/>
          <w:szCs w:val="22"/>
        </w:rPr>
        <w:t>n</w:t>
      </w:r>
      <w:r w:rsidR="00D858CC" w:rsidRPr="00C247D8">
        <w:rPr>
          <w:rFonts w:ascii="Arial" w:hAnsi="Arial" w:cs="Arial"/>
          <w:snapToGrid w:val="0"/>
          <w:sz w:val="22"/>
          <w:szCs w:val="22"/>
        </w:rPr>
        <w:t xml:space="preserve"> fournissant </w:t>
      </w:r>
      <w:r w:rsidR="00DF0FC3" w:rsidRPr="00C247D8">
        <w:rPr>
          <w:rFonts w:ascii="Arial" w:hAnsi="Arial" w:cs="Arial"/>
          <w:snapToGrid w:val="0"/>
          <w:sz w:val="22"/>
          <w:szCs w:val="22"/>
        </w:rPr>
        <w:t>une version modifiée de l’annexe.</w:t>
      </w:r>
      <w:bookmarkEnd w:id="3"/>
    </w:p>
    <w:p w14:paraId="0BA23506" w14:textId="77777777" w:rsidR="00DF0FC3" w:rsidRPr="00C247D8" w:rsidRDefault="00DF0FC3" w:rsidP="005B7083">
      <w:pPr>
        <w:jc w:val="both"/>
        <w:rPr>
          <w:rFonts w:ascii="Arial" w:hAnsi="Arial" w:cs="Arial"/>
          <w:snapToGrid w:val="0"/>
          <w:sz w:val="22"/>
          <w:szCs w:val="22"/>
        </w:rPr>
      </w:pPr>
    </w:p>
    <w:p w14:paraId="50CC799D" w14:textId="5351AAC7" w:rsidR="00D858CC" w:rsidRPr="00C247D8" w:rsidRDefault="00D858CC" w:rsidP="005B7083">
      <w:pPr>
        <w:jc w:val="both"/>
        <w:rPr>
          <w:rFonts w:ascii="Arial" w:hAnsi="Arial" w:cs="Arial"/>
          <w:snapToGrid w:val="0"/>
          <w:sz w:val="22"/>
          <w:szCs w:val="22"/>
        </w:rPr>
      </w:pPr>
      <w:r w:rsidRPr="00C247D8">
        <w:rPr>
          <w:rFonts w:ascii="Arial" w:hAnsi="Arial" w:cs="Arial"/>
          <w:snapToGrid w:val="0"/>
          <w:sz w:val="22"/>
          <w:szCs w:val="22"/>
        </w:rPr>
        <w:t xml:space="preserve">L’Université dispose </w:t>
      </w:r>
      <w:r w:rsidR="002D01B0" w:rsidRPr="00C247D8">
        <w:rPr>
          <w:rFonts w:ascii="Arial" w:hAnsi="Arial" w:cs="Arial"/>
          <w:snapToGrid w:val="0"/>
          <w:sz w:val="22"/>
          <w:szCs w:val="22"/>
        </w:rPr>
        <w:t>d’un délai de 10 jour</w:t>
      </w:r>
      <w:r w:rsidR="00DF0FC3" w:rsidRPr="00C247D8">
        <w:rPr>
          <w:rFonts w:ascii="Arial" w:hAnsi="Arial" w:cs="Arial"/>
          <w:snapToGrid w:val="0"/>
          <w:sz w:val="22"/>
          <w:szCs w:val="22"/>
        </w:rPr>
        <w:t>s</w:t>
      </w:r>
      <w:r w:rsidR="002D01B0" w:rsidRPr="00C247D8">
        <w:rPr>
          <w:rFonts w:ascii="Arial" w:hAnsi="Arial" w:cs="Arial"/>
          <w:snapToGrid w:val="0"/>
          <w:sz w:val="22"/>
          <w:szCs w:val="22"/>
        </w:rPr>
        <w:t xml:space="preserve"> </w:t>
      </w:r>
      <w:r w:rsidR="00DF0FC3" w:rsidRPr="00C247D8">
        <w:rPr>
          <w:rFonts w:ascii="Arial" w:hAnsi="Arial" w:cs="Arial"/>
          <w:snapToGrid w:val="0"/>
          <w:sz w:val="22"/>
          <w:szCs w:val="22"/>
        </w:rPr>
        <w:t xml:space="preserve">ouvrés </w:t>
      </w:r>
      <w:r w:rsidRPr="00C247D8">
        <w:rPr>
          <w:rFonts w:ascii="Arial" w:hAnsi="Arial" w:cs="Arial"/>
          <w:snapToGrid w:val="0"/>
          <w:sz w:val="22"/>
          <w:szCs w:val="22"/>
        </w:rPr>
        <w:t xml:space="preserve">à compter de la date de réception de ces documents pour les accepter par courriel ou par envoi via le profil acheteur PLACE. A défaut de réponse de l’Université, l’évolution est réputée refusée. </w:t>
      </w:r>
    </w:p>
    <w:p w14:paraId="4CF9F2A3" w14:textId="1968CCA2" w:rsidR="00D858CC" w:rsidRPr="00C247D8" w:rsidRDefault="00D858CC" w:rsidP="005B7083">
      <w:pPr>
        <w:pStyle w:val="NormalWeb"/>
        <w:spacing w:before="0" w:after="0"/>
        <w:jc w:val="both"/>
        <w:rPr>
          <w:rFonts w:ascii="Arial" w:hAnsi="Arial" w:cs="Arial"/>
          <w:i/>
          <w:sz w:val="22"/>
          <w:szCs w:val="22"/>
          <w:u w:val="single"/>
          <w:shd w:val="clear" w:color="auto" w:fill="00FFFF"/>
        </w:rPr>
      </w:pPr>
    </w:p>
    <w:p w14:paraId="4F7EB383" w14:textId="71AA3B7E" w:rsidR="00D858CC" w:rsidRPr="00C247D8" w:rsidRDefault="009F2645" w:rsidP="005B7083">
      <w:pPr>
        <w:pStyle w:val="Titre1"/>
      </w:pPr>
      <w:r w:rsidRPr="00C247D8">
        <w:t>6</w:t>
      </w:r>
      <w:r w:rsidR="00D858CC" w:rsidRPr="00C247D8">
        <w:t xml:space="preserve">.2 </w:t>
      </w:r>
      <w:r w:rsidR="00492CBC" w:rsidRPr="00C247D8">
        <w:t xml:space="preserve">- </w:t>
      </w:r>
      <w:r w:rsidR="00D858CC" w:rsidRPr="00C247D8">
        <w:t>Evolution à l’initiative de l’Université de Lorraine</w:t>
      </w:r>
    </w:p>
    <w:p w14:paraId="1EBDF322" w14:textId="6157A549" w:rsidR="00D858CC" w:rsidRPr="00C247D8" w:rsidRDefault="00D858CC" w:rsidP="005B7083">
      <w:pPr>
        <w:pStyle w:val="NormalWeb"/>
        <w:spacing w:before="0" w:after="0"/>
        <w:ind w:firstLine="284"/>
        <w:jc w:val="both"/>
        <w:rPr>
          <w:rFonts w:ascii="Arial" w:hAnsi="Arial" w:cs="Arial"/>
          <w:i/>
          <w:sz w:val="22"/>
          <w:szCs w:val="22"/>
          <w:u w:val="single"/>
          <w:shd w:val="clear" w:color="auto" w:fill="00FFFF"/>
        </w:rPr>
      </w:pPr>
    </w:p>
    <w:p w14:paraId="40D1C986" w14:textId="2A0E0F63" w:rsidR="002D01B0" w:rsidRPr="00C247D8" w:rsidRDefault="00763A95" w:rsidP="005B7083">
      <w:pPr>
        <w:jc w:val="both"/>
        <w:rPr>
          <w:rFonts w:ascii="Arial" w:hAnsi="Arial" w:cs="Arial"/>
          <w:snapToGrid w:val="0"/>
          <w:sz w:val="22"/>
          <w:szCs w:val="22"/>
        </w:rPr>
      </w:pPr>
      <w:r>
        <w:rPr>
          <w:rFonts w:ascii="Arial" w:hAnsi="Arial" w:cs="Arial"/>
          <w:snapToGrid w:val="0"/>
          <w:sz w:val="22"/>
          <w:szCs w:val="22"/>
        </w:rPr>
        <w:t>Dans le cadre de chaque lot, l</w:t>
      </w:r>
      <w:r w:rsidR="002D01B0" w:rsidRPr="00C247D8">
        <w:rPr>
          <w:rFonts w:ascii="Arial" w:hAnsi="Arial" w:cs="Arial"/>
          <w:snapToGrid w:val="0"/>
          <w:sz w:val="22"/>
          <w:szCs w:val="22"/>
        </w:rPr>
        <w:t>’Université de Lorraine peut demander par écrit au titulaire d’apporter des modifications aux prestations de service ou plages horaires prévues à l’accord-cadre, ou d’en ajouter de nouvelles, en vue de leur amélioration ou de leur adaptation aux besoins de l’Université.</w:t>
      </w:r>
    </w:p>
    <w:p w14:paraId="79ACFE47" w14:textId="77777777" w:rsidR="00DF0FC3" w:rsidRPr="00C247D8" w:rsidRDefault="00DF0FC3" w:rsidP="005B7083">
      <w:pPr>
        <w:jc w:val="both"/>
        <w:rPr>
          <w:rFonts w:ascii="Arial" w:hAnsi="Arial" w:cs="Arial"/>
          <w:snapToGrid w:val="0"/>
          <w:sz w:val="22"/>
          <w:szCs w:val="22"/>
        </w:rPr>
      </w:pPr>
    </w:p>
    <w:p w14:paraId="4ED4A268" w14:textId="797E8958" w:rsidR="00D858CC" w:rsidRDefault="00D858CC" w:rsidP="005B7083">
      <w:pPr>
        <w:jc w:val="both"/>
        <w:rPr>
          <w:rFonts w:ascii="Arial" w:hAnsi="Arial" w:cs="Arial"/>
          <w:snapToGrid w:val="0"/>
          <w:sz w:val="22"/>
          <w:szCs w:val="22"/>
        </w:rPr>
      </w:pPr>
      <w:r w:rsidRPr="00C247D8">
        <w:rPr>
          <w:rFonts w:ascii="Arial" w:hAnsi="Arial" w:cs="Arial"/>
          <w:snapToGrid w:val="0"/>
          <w:sz w:val="22"/>
          <w:szCs w:val="22"/>
        </w:rPr>
        <w:lastRenderedPageBreak/>
        <w:t xml:space="preserve">Lorsqu’il est demandé au titulaire </w:t>
      </w:r>
      <w:r w:rsidR="002D01B0" w:rsidRPr="00C247D8">
        <w:rPr>
          <w:rFonts w:ascii="Arial" w:hAnsi="Arial" w:cs="Arial"/>
          <w:snapToGrid w:val="0"/>
          <w:sz w:val="22"/>
          <w:szCs w:val="22"/>
        </w:rPr>
        <w:t>une modification des prestations ou plages horaires</w:t>
      </w:r>
      <w:r w:rsidRPr="00C247D8">
        <w:rPr>
          <w:rFonts w:ascii="Arial" w:hAnsi="Arial" w:cs="Arial"/>
          <w:snapToGrid w:val="0"/>
          <w:sz w:val="22"/>
          <w:szCs w:val="22"/>
        </w:rPr>
        <w:t xml:space="preserve">, celui-ci s’engage à la communiquer à l’Université à l’adresse suivante : </w:t>
      </w:r>
      <w:hyperlink r:id="rId11" w:history="1">
        <w:r w:rsidR="00DF0FC3" w:rsidRPr="00C247D8">
          <w:rPr>
            <w:rStyle w:val="Lienhypertexte"/>
            <w:rFonts w:ascii="Arial" w:hAnsi="Arial" w:cs="Arial"/>
            <w:snapToGrid w:val="0"/>
            <w:sz w:val="22"/>
            <w:szCs w:val="22"/>
          </w:rPr>
          <w:t>dha-nancy@univ-lorraine.fr</w:t>
        </w:r>
      </w:hyperlink>
      <w:r w:rsidR="00DF0FC3" w:rsidRPr="00C247D8">
        <w:rPr>
          <w:rFonts w:ascii="Arial" w:hAnsi="Arial" w:cs="Arial"/>
          <w:snapToGrid w:val="0"/>
          <w:sz w:val="22"/>
          <w:szCs w:val="22"/>
        </w:rPr>
        <w:t xml:space="preserve"> </w:t>
      </w:r>
      <w:r w:rsidRPr="00C247D8">
        <w:rPr>
          <w:rFonts w:ascii="Arial" w:hAnsi="Arial" w:cs="Arial"/>
          <w:snapToGrid w:val="0"/>
          <w:sz w:val="22"/>
          <w:szCs w:val="22"/>
        </w:rPr>
        <w:t xml:space="preserve">dans </w:t>
      </w:r>
      <w:proofErr w:type="gramStart"/>
      <w:r w:rsidR="002D01B0" w:rsidRPr="00C247D8">
        <w:rPr>
          <w:rFonts w:ascii="Arial" w:hAnsi="Arial" w:cs="Arial"/>
          <w:snapToGrid w:val="0"/>
          <w:sz w:val="22"/>
          <w:szCs w:val="22"/>
        </w:rPr>
        <w:t>un délai de 7 jour</w:t>
      </w:r>
      <w:r w:rsidR="00DF0FC3" w:rsidRPr="00C247D8">
        <w:rPr>
          <w:rFonts w:ascii="Arial" w:hAnsi="Arial" w:cs="Arial"/>
          <w:snapToGrid w:val="0"/>
          <w:sz w:val="22"/>
          <w:szCs w:val="22"/>
        </w:rPr>
        <w:t>s</w:t>
      </w:r>
      <w:r w:rsidR="002D01B0" w:rsidRPr="00C247D8">
        <w:rPr>
          <w:rFonts w:ascii="Arial" w:hAnsi="Arial" w:cs="Arial"/>
          <w:snapToGrid w:val="0"/>
          <w:sz w:val="22"/>
          <w:szCs w:val="22"/>
        </w:rPr>
        <w:t xml:space="preserve"> calendaires</w:t>
      </w:r>
      <w:proofErr w:type="gramEnd"/>
      <w:r w:rsidRPr="00C247D8">
        <w:rPr>
          <w:rFonts w:ascii="Arial" w:hAnsi="Arial" w:cs="Arial"/>
          <w:snapToGrid w:val="0"/>
          <w:sz w:val="22"/>
          <w:szCs w:val="22"/>
        </w:rPr>
        <w:t xml:space="preserve"> à compter de la réception de la demande. Cette mise à jour comprend </w:t>
      </w:r>
      <w:proofErr w:type="gramStart"/>
      <w:r w:rsidRPr="00C247D8">
        <w:rPr>
          <w:rFonts w:ascii="Arial" w:hAnsi="Arial" w:cs="Arial"/>
          <w:i/>
          <w:snapToGrid w:val="0"/>
          <w:sz w:val="22"/>
          <w:szCs w:val="22"/>
        </w:rPr>
        <w:t>a</w:t>
      </w:r>
      <w:proofErr w:type="gramEnd"/>
      <w:r w:rsidRPr="00C247D8">
        <w:rPr>
          <w:rFonts w:ascii="Arial" w:hAnsi="Arial" w:cs="Arial"/>
          <w:i/>
          <w:snapToGrid w:val="0"/>
          <w:sz w:val="22"/>
          <w:szCs w:val="22"/>
        </w:rPr>
        <w:t xml:space="preserve"> minima</w:t>
      </w:r>
      <w:r w:rsidRPr="00C247D8">
        <w:rPr>
          <w:rFonts w:ascii="Arial" w:hAnsi="Arial" w:cs="Arial"/>
          <w:snapToGrid w:val="0"/>
          <w:sz w:val="22"/>
          <w:szCs w:val="22"/>
        </w:rPr>
        <w:t xml:space="preserve">, l’intitulé, les caractéristiques techniques, </w:t>
      </w:r>
      <w:r w:rsidR="00147D6C" w:rsidRPr="00C247D8">
        <w:rPr>
          <w:rFonts w:ascii="Arial" w:hAnsi="Arial" w:cs="Arial"/>
          <w:snapToGrid w:val="0"/>
          <w:sz w:val="22"/>
          <w:szCs w:val="22"/>
        </w:rPr>
        <w:t xml:space="preserve">et </w:t>
      </w:r>
      <w:r w:rsidRPr="00C247D8">
        <w:rPr>
          <w:rFonts w:ascii="Arial" w:hAnsi="Arial" w:cs="Arial"/>
          <w:snapToGrid w:val="0"/>
          <w:sz w:val="22"/>
          <w:szCs w:val="22"/>
        </w:rPr>
        <w:t xml:space="preserve">les prix des nouvelles </w:t>
      </w:r>
      <w:r w:rsidR="00147D6C" w:rsidRPr="00C247D8">
        <w:rPr>
          <w:rFonts w:ascii="Arial" w:hAnsi="Arial" w:cs="Arial"/>
          <w:snapToGrid w:val="0"/>
          <w:sz w:val="22"/>
          <w:szCs w:val="22"/>
        </w:rPr>
        <w:t>prestations</w:t>
      </w:r>
      <w:r w:rsidRPr="00C247D8">
        <w:rPr>
          <w:rFonts w:ascii="Arial" w:hAnsi="Arial" w:cs="Arial"/>
          <w:snapToGrid w:val="0"/>
          <w:sz w:val="22"/>
          <w:szCs w:val="22"/>
        </w:rPr>
        <w:t xml:space="preserve">. </w:t>
      </w:r>
    </w:p>
    <w:p w14:paraId="0667DAE0" w14:textId="77777777" w:rsidR="00763A95" w:rsidRPr="00C247D8" w:rsidRDefault="00763A95" w:rsidP="005B7083">
      <w:pPr>
        <w:jc w:val="both"/>
        <w:rPr>
          <w:rFonts w:ascii="Arial" w:hAnsi="Arial" w:cs="Arial"/>
          <w:snapToGrid w:val="0"/>
          <w:sz w:val="22"/>
          <w:szCs w:val="22"/>
        </w:rPr>
      </w:pPr>
    </w:p>
    <w:p w14:paraId="638DB1DC" w14:textId="5B47B9AF" w:rsidR="008E3901" w:rsidRPr="00C247D8" w:rsidRDefault="00D858CC" w:rsidP="005B7083">
      <w:pPr>
        <w:pStyle w:val="NormalWeb"/>
        <w:spacing w:before="0" w:after="0"/>
        <w:jc w:val="both"/>
        <w:rPr>
          <w:rFonts w:ascii="Arial" w:hAnsi="Arial" w:cs="Arial"/>
          <w:snapToGrid w:val="0"/>
          <w:sz w:val="22"/>
          <w:szCs w:val="22"/>
        </w:rPr>
      </w:pPr>
      <w:r w:rsidRPr="00C247D8">
        <w:rPr>
          <w:rFonts w:ascii="Arial" w:hAnsi="Arial" w:cs="Arial"/>
          <w:snapToGrid w:val="0"/>
          <w:sz w:val="22"/>
          <w:szCs w:val="22"/>
        </w:rPr>
        <w:t xml:space="preserve">L’Université dispose d’un délai de 10 jours </w:t>
      </w:r>
      <w:r w:rsidR="00DF0FC3" w:rsidRPr="00C247D8">
        <w:rPr>
          <w:rFonts w:ascii="Arial" w:hAnsi="Arial" w:cs="Arial"/>
          <w:snapToGrid w:val="0"/>
          <w:sz w:val="22"/>
          <w:szCs w:val="22"/>
        </w:rPr>
        <w:t xml:space="preserve">ouvrés </w:t>
      </w:r>
      <w:r w:rsidRPr="00C247D8">
        <w:rPr>
          <w:rFonts w:ascii="Arial" w:hAnsi="Arial" w:cs="Arial"/>
          <w:snapToGrid w:val="0"/>
          <w:sz w:val="22"/>
          <w:szCs w:val="22"/>
        </w:rPr>
        <w:t>à compter de la date de réception de ces documents pour les accepter par courriel ou par envoi via le profil acheteur PLACE. A défaut de réponse de l’Université, l’évolution est réputée refusée.</w:t>
      </w:r>
    </w:p>
    <w:p w14:paraId="08B00D0C" w14:textId="77777777" w:rsidR="00DF0FC3" w:rsidRPr="00C247D8" w:rsidRDefault="00DF0FC3" w:rsidP="005B7083">
      <w:pPr>
        <w:pStyle w:val="NormalWeb"/>
        <w:spacing w:before="0" w:after="0"/>
        <w:jc w:val="both"/>
        <w:rPr>
          <w:rFonts w:ascii="Arial" w:hAnsi="Arial" w:cs="Arial"/>
          <w:u w:val="single"/>
        </w:rPr>
      </w:pPr>
    </w:p>
    <w:p w14:paraId="4DED334A" w14:textId="157D1726" w:rsidR="008E3901" w:rsidRPr="00C247D8" w:rsidRDefault="008E3901" w:rsidP="005B7083">
      <w:pPr>
        <w:pStyle w:val="Titre1"/>
      </w:pPr>
      <w:r w:rsidRPr="00C247D8">
        <w:t>Article</w:t>
      </w:r>
      <w:r w:rsidRPr="00C247D8">
        <w:rPr>
          <w:rFonts w:eastAsia="Arial"/>
        </w:rPr>
        <w:t xml:space="preserve"> </w:t>
      </w:r>
      <w:r w:rsidR="009F2645" w:rsidRPr="00C247D8">
        <w:t>7</w:t>
      </w:r>
      <w:r w:rsidR="00492CBC" w:rsidRPr="00C247D8">
        <w:t xml:space="preserve"> </w:t>
      </w:r>
      <w:r w:rsidRPr="00C247D8">
        <w:rPr>
          <w:rFonts w:eastAsia="Arial"/>
        </w:rPr>
        <w:t xml:space="preserve">– </w:t>
      </w:r>
      <w:r w:rsidRPr="00C247D8">
        <w:t>Prix</w:t>
      </w:r>
    </w:p>
    <w:p w14:paraId="7AEDD149" w14:textId="77777777" w:rsidR="00DF0FC3" w:rsidRPr="00C247D8" w:rsidRDefault="00DF0FC3" w:rsidP="00DF0FC3">
      <w:pPr>
        <w:pStyle w:val="Corpsdetexte"/>
        <w:spacing w:before="0"/>
        <w:ind w:firstLine="0"/>
        <w:rPr>
          <w:rFonts w:ascii="Arial" w:hAnsi="Arial" w:cs="Arial"/>
          <w:sz w:val="22"/>
          <w:szCs w:val="22"/>
          <w:lang w:val="fr-FR"/>
        </w:rPr>
      </w:pPr>
    </w:p>
    <w:p w14:paraId="02509A36" w14:textId="15987EFC" w:rsidR="00E46E70" w:rsidRPr="00C247D8" w:rsidRDefault="009F2645" w:rsidP="005B7083">
      <w:pPr>
        <w:pStyle w:val="Titre1"/>
      </w:pPr>
      <w:r w:rsidRPr="00C247D8">
        <w:t>7</w:t>
      </w:r>
      <w:r w:rsidR="00E46E70" w:rsidRPr="00C247D8">
        <w:t xml:space="preserve">.1 </w:t>
      </w:r>
      <w:r w:rsidR="00492CBC" w:rsidRPr="00C247D8">
        <w:t xml:space="preserve">- </w:t>
      </w:r>
      <w:r w:rsidR="00E46E70" w:rsidRPr="00C247D8">
        <w:t>Contenu des prix</w:t>
      </w:r>
    </w:p>
    <w:p w14:paraId="7C193D95" w14:textId="77777777" w:rsidR="00E46E70" w:rsidRPr="00C247D8" w:rsidRDefault="00E46E70" w:rsidP="005B7083">
      <w:pPr>
        <w:pStyle w:val="Corpsdetexte"/>
        <w:spacing w:before="0"/>
        <w:ind w:firstLine="0"/>
        <w:rPr>
          <w:rFonts w:ascii="Arial" w:hAnsi="Arial" w:cs="Arial"/>
          <w:sz w:val="22"/>
          <w:szCs w:val="22"/>
          <w:highlight w:val="cyan"/>
          <w:lang w:val="fr-FR"/>
        </w:rPr>
      </w:pPr>
    </w:p>
    <w:p w14:paraId="0A79723F" w14:textId="71FB41B7" w:rsidR="007154C2" w:rsidRPr="00C247D8" w:rsidRDefault="00E46E70" w:rsidP="005B7083">
      <w:pPr>
        <w:pStyle w:val="Corpsdetexte"/>
        <w:spacing w:before="0"/>
        <w:ind w:firstLine="0"/>
        <w:rPr>
          <w:rFonts w:ascii="Arial" w:hAnsi="Arial" w:cs="Arial"/>
          <w:sz w:val="22"/>
          <w:szCs w:val="22"/>
          <w:lang w:val="fr-FR"/>
        </w:rPr>
      </w:pPr>
      <w:r w:rsidRPr="00C247D8">
        <w:rPr>
          <w:rFonts w:ascii="Arial" w:hAnsi="Arial" w:cs="Arial"/>
          <w:sz w:val="22"/>
          <w:szCs w:val="22"/>
          <w:lang w:val="fr-FR"/>
        </w:rPr>
        <w:t xml:space="preserve">L’accord-cadre est conclu à prix unitaires, selon les prix établis à partir de l’annexe n° 1 à l’acte d’engagement </w:t>
      </w:r>
      <w:r w:rsidR="002D01B0" w:rsidRPr="00C247D8">
        <w:rPr>
          <w:rFonts w:ascii="Arial" w:hAnsi="Arial" w:cs="Arial"/>
          <w:sz w:val="22"/>
          <w:szCs w:val="22"/>
          <w:lang w:val="fr-FR"/>
        </w:rPr>
        <w:t>« cadre de réponse technico-financier »</w:t>
      </w:r>
      <w:r w:rsidR="00B235D5">
        <w:rPr>
          <w:rFonts w:ascii="Arial" w:hAnsi="Arial" w:cs="Arial"/>
          <w:sz w:val="22"/>
          <w:szCs w:val="22"/>
          <w:lang w:val="fr-FR"/>
        </w:rPr>
        <w:t xml:space="preserve"> du lot concerné</w:t>
      </w:r>
      <w:r w:rsidR="002D01B0" w:rsidRPr="00C247D8">
        <w:rPr>
          <w:rFonts w:ascii="Arial" w:hAnsi="Arial" w:cs="Arial"/>
          <w:sz w:val="22"/>
          <w:szCs w:val="22"/>
          <w:lang w:val="fr-FR"/>
        </w:rPr>
        <w:t>.</w:t>
      </w:r>
    </w:p>
    <w:p w14:paraId="60B0A421" w14:textId="77777777" w:rsidR="00DF0FC3" w:rsidRPr="00C247D8" w:rsidRDefault="00DF0FC3" w:rsidP="005B7083">
      <w:pPr>
        <w:pStyle w:val="Corpsdetexte"/>
        <w:spacing w:before="0"/>
        <w:ind w:firstLine="0"/>
        <w:rPr>
          <w:rFonts w:ascii="Arial" w:hAnsi="Arial" w:cs="Arial"/>
          <w:sz w:val="22"/>
          <w:szCs w:val="22"/>
          <w:lang w:val="fr-FR"/>
        </w:rPr>
      </w:pPr>
    </w:p>
    <w:p w14:paraId="3C8437B3" w14:textId="73957B9F" w:rsidR="00E46E70" w:rsidRPr="00C247D8" w:rsidRDefault="00E46E70" w:rsidP="005B7083">
      <w:pPr>
        <w:pStyle w:val="Corpsdetexte"/>
        <w:spacing w:before="0"/>
        <w:ind w:firstLine="0"/>
        <w:rPr>
          <w:rFonts w:ascii="Arial" w:hAnsi="Arial" w:cs="Arial"/>
          <w:sz w:val="22"/>
          <w:szCs w:val="22"/>
          <w:lang w:val="fr-FR"/>
        </w:rPr>
      </w:pPr>
      <w:r w:rsidRPr="00C247D8">
        <w:rPr>
          <w:rFonts w:ascii="Arial" w:hAnsi="Arial" w:cs="Arial"/>
          <w:sz w:val="22"/>
          <w:szCs w:val="22"/>
          <w:lang w:val="fr-FR"/>
        </w:rPr>
        <w:t xml:space="preserve">Les prix comprennent tous les frais, taxes et d’une manière générale, toutes les dépenses nécessaires à l’exécution des prestations dans les conditions stipulées au présent accord-cadre. </w:t>
      </w:r>
    </w:p>
    <w:p w14:paraId="48B489B5" w14:textId="77777777" w:rsidR="00DF0FC3" w:rsidRPr="00C247D8" w:rsidRDefault="00DF0FC3" w:rsidP="005B7083">
      <w:pPr>
        <w:pStyle w:val="Corpsdetexte"/>
        <w:spacing w:before="0"/>
        <w:ind w:firstLine="0"/>
        <w:rPr>
          <w:rFonts w:ascii="Arial" w:hAnsi="Arial" w:cs="Arial"/>
          <w:sz w:val="22"/>
          <w:szCs w:val="22"/>
          <w:lang w:val="fr-FR"/>
        </w:rPr>
      </w:pPr>
    </w:p>
    <w:p w14:paraId="024C76AC" w14:textId="52A9B365" w:rsidR="00E46E70" w:rsidRPr="00C247D8" w:rsidRDefault="00E46E70" w:rsidP="005B7083">
      <w:pPr>
        <w:pStyle w:val="Corpsdetexte"/>
        <w:spacing w:before="0"/>
        <w:ind w:firstLine="0"/>
        <w:rPr>
          <w:rFonts w:ascii="Arial" w:hAnsi="Arial" w:cs="Arial"/>
          <w:b/>
          <w:sz w:val="22"/>
          <w:szCs w:val="22"/>
          <w:lang w:val="fr-FR"/>
        </w:rPr>
      </w:pPr>
      <w:r w:rsidRPr="00C247D8">
        <w:rPr>
          <w:rFonts w:ascii="Arial" w:hAnsi="Arial" w:cs="Arial"/>
          <w:b/>
          <w:sz w:val="22"/>
          <w:szCs w:val="22"/>
          <w:lang w:val="fr-FR"/>
        </w:rPr>
        <w:t>Les prix TTC sont réputés comprendre toutes charges fiscales, parafiscales ou autres frappant obligatoirement la prestation.</w:t>
      </w:r>
    </w:p>
    <w:p w14:paraId="535403C1" w14:textId="0EEF4692" w:rsidR="00E46E70" w:rsidRPr="00C247D8" w:rsidRDefault="00E46E70" w:rsidP="005B7083">
      <w:pPr>
        <w:pStyle w:val="Corpsdetexte"/>
        <w:spacing w:before="0"/>
        <w:ind w:firstLine="0"/>
        <w:rPr>
          <w:rFonts w:ascii="Arial" w:hAnsi="Arial" w:cs="Arial"/>
          <w:b/>
          <w:sz w:val="22"/>
          <w:szCs w:val="22"/>
          <w:lang w:val="fr-FR"/>
        </w:rPr>
      </w:pPr>
    </w:p>
    <w:p w14:paraId="463D329D" w14:textId="07746DD8" w:rsidR="00E46E70" w:rsidRPr="00C247D8" w:rsidRDefault="009F2645" w:rsidP="005B7083">
      <w:pPr>
        <w:pStyle w:val="Titre1"/>
      </w:pPr>
      <w:r w:rsidRPr="00C247D8">
        <w:t>7</w:t>
      </w:r>
      <w:r w:rsidR="00E46E70" w:rsidRPr="00C247D8">
        <w:t>.</w:t>
      </w:r>
      <w:r w:rsidR="002B1C75" w:rsidRPr="00C247D8">
        <w:t>2</w:t>
      </w:r>
      <w:r w:rsidR="00E46E70" w:rsidRPr="00C247D8">
        <w:t xml:space="preserve"> </w:t>
      </w:r>
      <w:r w:rsidR="00492CBC" w:rsidRPr="00C247D8">
        <w:t xml:space="preserve">- </w:t>
      </w:r>
      <w:r w:rsidR="002A705A" w:rsidRPr="00C247D8">
        <w:t>R</w:t>
      </w:r>
      <w:r w:rsidR="00E46E70" w:rsidRPr="00C247D8">
        <w:t>évision des prix</w:t>
      </w:r>
    </w:p>
    <w:p w14:paraId="15E2B27A" w14:textId="77777777" w:rsidR="002A705A" w:rsidRPr="00C247D8" w:rsidRDefault="002A705A" w:rsidP="005B7083">
      <w:pPr>
        <w:pStyle w:val="Corpsdetexte"/>
        <w:spacing w:before="0"/>
        <w:ind w:firstLine="0"/>
        <w:rPr>
          <w:rFonts w:ascii="Arial" w:hAnsi="Arial" w:cs="Arial"/>
          <w:sz w:val="22"/>
          <w:szCs w:val="22"/>
          <w:lang w:val="fr-FR"/>
        </w:rPr>
      </w:pPr>
    </w:p>
    <w:p w14:paraId="3957E2BA" w14:textId="77777777" w:rsidR="00E46E70" w:rsidRPr="00C247D8" w:rsidRDefault="00E46E70" w:rsidP="005B7083">
      <w:pPr>
        <w:pStyle w:val="RedTxt"/>
        <w:tabs>
          <w:tab w:val="left" w:pos="360"/>
        </w:tabs>
        <w:ind w:right="1"/>
        <w:jc w:val="both"/>
        <w:rPr>
          <w:rFonts w:cs="Arial"/>
          <w:sz w:val="22"/>
          <w:szCs w:val="22"/>
        </w:rPr>
      </w:pPr>
      <w:r w:rsidRPr="00C247D8">
        <w:rPr>
          <w:rFonts w:cs="Arial"/>
          <w:sz w:val="22"/>
          <w:szCs w:val="22"/>
        </w:rPr>
        <w:t xml:space="preserve">Selon les circonstances, les prix peuvent être révisés à la baisse comme à la hausse dans les conditions et limites fixées ci-après. </w:t>
      </w:r>
    </w:p>
    <w:p w14:paraId="7BA1CE16" w14:textId="77777777" w:rsidR="00E46E70" w:rsidRPr="00C247D8" w:rsidRDefault="00E46E70" w:rsidP="005B7083">
      <w:pPr>
        <w:pStyle w:val="RedTxt"/>
        <w:tabs>
          <w:tab w:val="left" w:pos="360"/>
        </w:tabs>
        <w:ind w:right="1"/>
        <w:jc w:val="both"/>
        <w:rPr>
          <w:rFonts w:cs="Arial"/>
          <w:sz w:val="22"/>
          <w:szCs w:val="22"/>
        </w:rPr>
      </w:pPr>
    </w:p>
    <w:p w14:paraId="096C1E01" w14:textId="78710774" w:rsidR="00E46E70" w:rsidRPr="00C247D8" w:rsidRDefault="00763A95" w:rsidP="005B7083">
      <w:pPr>
        <w:pStyle w:val="RedTxt"/>
        <w:tabs>
          <w:tab w:val="left" w:pos="360"/>
        </w:tabs>
        <w:ind w:right="1"/>
        <w:jc w:val="both"/>
        <w:rPr>
          <w:rFonts w:cs="Arial"/>
          <w:szCs w:val="22"/>
        </w:rPr>
      </w:pPr>
      <w:r>
        <w:rPr>
          <w:rFonts w:cs="Arial"/>
          <w:sz w:val="22"/>
          <w:szCs w:val="22"/>
        </w:rPr>
        <w:t>Dans le cadre de chaque lot, l</w:t>
      </w:r>
      <w:r w:rsidR="00E46E70" w:rsidRPr="00C247D8">
        <w:rPr>
          <w:rFonts w:cs="Arial"/>
          <w:sz w:val="22"/>
          <w:szCs w:val="22"/>
        </w:rPr>
        <w:t xml:space="preserve">es prix sont révisés annuellement, à la demande expresse du titulaire, à la date anniversaire </w:t>
      </w:r>
      <w:r w:rsidR="00DF0FC3" w:rsidRPr="00C247D8">
        <w:rPr>
          <w:rFonts w:cs="Arial"/>
          <w:sz w:val="22"/>
          <w:szCs w:val="22"/>
        </w:rPr>
        <w:t>du démarrage</w:t>
      </w:r>
      <w:r w:rsidR="00E46E70" w:rsidRPr="00C247D8">
        <w:rPr>
          <w:rFonts w:cs="Arial"/>
          <w:sz w:val="22"/>
          <w:szCs w:val="22"/>
        </w:rPr>
        <w:t xml:space="preserve"> du contrat, en application de la formule de révision de prix suivante :  </w:t>
      </w:r>
    </w:p>
    <w:p w14:paraId="13C7B128" w14:textId="77777777" w:rsidR="00E46E70" w:rsidRPr="00C247D8" w:rsidRDefault="00E46E70" w:rsidP="005B7083">
      <w:pPr>
        <w:pStyle w:val="RedTxt"/>
        <w:tabs>
          <w:tab w:val="left" w:pos="360"/>
        </w:tabs>
        <w:ind w:right="1"/>
        <w:jc w:val="both"/>
        <w:rPr>
          <w:rFonts w:cs="Arial"/>
          <w:sz w:val="22"/>
          <w:szCs w:val="22"/>
        </w:rPr>
      </w:pPr>
    </w:p>
    <w:p w14:paraId="6EE4061F" w14:textId="212226DF" w:rsidR="00E46E70" w:rsidRPr="00C247D8" w:rsidRDefault="00E46E70" w:rsidP="005B7083">
      <w:pPr>
        <w:pBdr>
          <w:top w:val="single" w:sz="4" w:space="1" w:color="auto"/>
          <w:left w:val="single" w:sz="4" w:space="4" w:color="auto"/>
          <w:bottom w:val="single" w:sz="4" w:space="1" w:color="auto"/>
          <w:right w:val="single" w:sz="4" w:space="4" w:color="auto"/>
        </w:pBdr>
        <w:suppressAutoHyphens w:val="0"/>
        <w:autoSpaceDE w:val="0"/>
        <w:autoSpaceDN w:val="0"/>
        <w:adjustRightInd w:val="0"/>
        <w:ind w:firstLine="708"/>
        <w:jc w:val="center"/>
        <w:rPr>
          <w:rFonts w:ascii="Arial" w:hAnsi="Arial" w:cs="Arial"/>
          <w:sz w:val="22"/>
          <w:szCs w:val="22"/>
        </w:rPr>
      </w:pPr>
      <w:r w:rsidRPr="00C247D8">
        <w:rPr>
          <w:rFonts w:ascii="Arial" w:hAnsi="Arial" w:cs="Arial"/>
          <w:sz w:val="22"/>
          <w:szCs w:val="22"/>
        </w:rPr>
        <w:t>P = Po [0.15 + 0.85 (I</w:t>
      </w:r>
      <w:r w:rsidR="00DF0FC3" w:rsidRPr="00C247D8">
        <w:rPr>
          <w:rFonts w:ascii="Arial" w:hAnsi="Arial" w:cs="Arial"/>
          <w:sz w:val="22"/>
          <w:szCs w:val="22"/>
        </w:rPr>
        <w:t>n</w:t>
      </w:r>
      <w:r w:rsidRPr="00C247D8">
        <w:rPr>
          <w:rFonts w:ascii="Arial" w:hAnsi="Arial" w:cs="Arial"/>
          <w:sz w:val="22"/>
          <w:szCs w:val="22"/>
        </w:rPr>
        <w:t>/I</w:t>
      </w:r>
      <w:r w:rsidR="00DF0FC3" w:rsidRPr="00C247D8">
        <w:rPr>
          <w:rFonts w:ascii="Arial" w:hAnsi="Arial" w:cs="Arial"/>
          <w:sz w:val="22"/>
          <w:szCs w:val="22"/>
        </w:rPr>
        <w:t>o</w:t>
      </w:r>
      <w:r w:rsidRPr="00C247D8">
        <w:rPr>
          <w:rFonts w:ascii="Arial" w:hAnsi="Arial" w:cs="Arial"/>
          <w:sz w:val="22"/>
          <w:szCs w:val="22"/>
        </w:rPr>
        <w:t>)]</w:t>
      </w:r>
    </w:p>
    <w:p w14:paraId="3CCBD51D" w14:textId="77777777" w:rsidR="00E46E70" w:rsidRPr="00C247D8" w:rsidRDefault="00E46E70" w:rsidP="005B7083">
      <w:pPr>
        <w:suppressAutoHyphens w:val="0"/>
        <w:autoSpaceDE w:val="0"/>
        <w:autoSpaceDN w:val="0"/>
        <w:adjustRightInd w:val="0"/>
        <w:rPr>
          <w:rFonts w:ascii="Arial" w:hAnsi="Arial" w:cs="Arial"/>
          <w:sz w:val="22"/>
          <w:szCs w:val="22"/>
          <w:highlight w:val="cyan"/>
        </w:rPr>
      </w:pPr>
    </w:p>
    <w:p w14:paraId="72BB8B21" w14:textId="02DA9B00" w:rsidR="00E46E70" w:rsidRPr="00C247D8" w:rsidRDefault="00DF0FC3" w:rsidP="005B7083">
      <w:pPr>
        <w:suppressAutoHyphens w:val="0"/>
        <w:autoSpaceDE w:val="0"/>
        <w:autoSpaceDN w:val="0"/>
        <w:adjustRightInd w:val="0"/>
        <w:rPr>
          <w:rFonts w:ascii="Arial" w:hAnsi="Arial" w:cs="Arial"/>
          <w:sz w:val="22"/>
          <w:szCs w:val="22"/>
        </w:rPr>
      </w:pPr>
      <w:r w:rsidRPr="00C247D8">
        <w:rPr>
          <w:rFonts w:ascii="Arial" w:hAnsi="Arial" w:cs="Arial"/>
          <w:sz w:val="22"/>
          <w:szCs w:val="22"/>
        </w:rPr>
        <w:t>Dans</w:t>
      </w:r>
      <w:r w:rsidR="00E46E70" w:rsidRPr="00C247D8">
        <w:rPr>
          <w:rFonts w:ascii="Arial" w:hAnsi="Arial" w:cs="Arial"/>
          <w:sz w:val="22"/>
          <w:szCs w:val="22"/>
        </w:rPr>
        <w:t xml:space="preserve"> laquelle :</w:t>
      </w:r>
    </w:p>
    <w:p w14:paraId="17790626" w14:textId="77777777" w:rsidR="00DF0FC3" w:rsidRPr="00C247D8" w:rsidRDefault="00DF0FC3" w:rsidP="005B7083">
      <w:pPr>
        <w:suppressAutoHyphens w:val="0"/>
        <w:autoSpaceDE w:val="0"/>
        <w:autoSpaceDN w:val="0"/>
        <w:adjustRightInd w:val="0"/>
        <w:rPr>
          <w:rFonts w:ascii="Arial" w:hAnsi="Arial" w:cs="Arial"/>
          <w:sz w:val="22"/>
          <w:szCs w:val="22"/>
        </w:rPr>
      </w:pPr>
    </w:p>
    <w:p w14:paraId="1FD569C6" w14:textId="6F37D49D" w:rsidR="00E46E70" w:rsidRPr="00C247D8" w:rsidRDefault="00E46E70" w:rsidP="00DF0FC3">
      <w:pPr>
        <w:pStyle w:val="Paragraphedeliste"/>
        <w:numPr>
          <w:ilvl w:val="0"/>
          <w:numId w:val="28"/>
        </w:numPr>
        <w:autoSpaceDE w:val="0"/>
        <w:autoSpaceDN w:val="0"/>
        <w:adjustRightInd w:val="0"/>
        <w:spacing w:after="0"/>
        <w:jc w:val="both"/>
        <w:rPr>
          <w:rFonts w:ascii="Arial" w:hAnsi="Arial" w:cs="Arial"/>
        </w:rPr>
      </w:pPr>
      <w:r w:rsidRPr="00C247D8">
        <w:rPr>
          <w:rFonts w:ascii="Arial" w:hAnsi="Arial" w:cs="Arial"/>
        </w:rPr>
        <w:t>P = Prix HT révisé.</w:t>
      </w:r>
    </w:p>
    <w:p w14:paraId="5947A346" w14:textId="02F4B6B2" w:rsidR="00E46E70" w:rsidRPr="00C247D8" w:rsidRDefault="00E46E70" w:rsidP="00DF0FC3">
      <w:pPr>
        <w:pStyle w:val="Paragraphedeliste"/>
        <w:numPr>
          <w:ilvl w:val="0"/>
          <w:numId w:val="28"/>
        </w:numPr>
        <w:autoSpaceDE w:val="0"/>
        <w:autoSpaceDN w:val="0"/>
        <w:adjustRightInd w:val="0"/>
        <w:spacing w:after="0"/>
        <w:jc w:val="both"/>
        <w:rPr>
          <w:rFonts w:ascii="Arial" w:hAnsi="Arial" w:cs="Arial"/>
        </w:rPr>
      </w:pPr>
      <w:r w:rsidRPr="00C247D8">
        <w:rPr>
          <w:rFonts w:ascii="Arial" w:hAnsi="Arial" w:cs="Arial"/>
        </w:rPr>
        <w:t>Po = Prix HT initial.</w:t>
      </w:r>
    </w:p>
    <w:p w14:paraId="448D252C" w14:textId="295B012D" w:rsidR="00E46E70" w:rsidRPr="00C247D8" w:rsidRDefault="00E46E70" w:rsidP="00DF0FC3">
      <w:pPr>
        <w:pStyle w:val="Paragraphedeliste"/>
        <w:numPr>
          <w:ilvl w:val="0"/>
          <w:numId w:val="28"/>
        </w:numPr>
        <w:autoSpaceDE w:val="0"/>
        <w:autoSpaceDN w:val="0"/>
        <w:adjustRightInd w:val="0"/>
        <w:spacing w:after="0"/>
        <w:jc w:val="both"/>
        <w:rPr>
          <w:rFonts w:ascii="Arial" w:hAnsi="Arial" w:cs="Arial"/>
        </w:rPr>
      </w:pPr>
      <w:r w:rsidRPr="00C247D8">
        <w:rPr>
          <w:rFonts w:ascii="Arial" w:hAnsi="Arial" w:cs="Arial"/>
        </w:rPr>
        <w:t xml:space="preserve">I = </w:t>
      </w:r>
      <w:r w:rsidR="00B81F5A" w:rsidRPr="00C247D8">
        <w:rPr>
          <w:rFonts w:ascii="Arial" w:hAnsi="Arial" w:cs="Arial"/>
        </w:rPr>
        <w:t>Index SYN Honoraires SYNTEC (sociétés assujetties à la taxe sur la valeur ajoutée TVA)</w:t>
      </w:r>
      <w:r w:rsidR="00DF0FC3" w:rsidRPr="00C247D8">
        <w:rPr>
          <w:rFonts w:ascii="Arial" w:hAnsi="Arial" w:cs="Arial"/>
        </w:rPr>
        <w:t> :</w:t>
      </w:r>
      <w:r w:rsidR="00DF0FC3" w:rsidRPr="00C247D8">
        <w:t xml:space="preserve"> </w:t>
      </w:r>
      <w:hyperlink r:id="rId12" w:anchor="anchor-6" w:history="1">
        <w:r w:rsidR="00DF0FC3" w:rsidRPr="00C247D8">
          <w:rPr>
            <w:rStyle w:val="Lienhypertexte"/>
            <w:rFonts w:ascii="Arial" w:hAnsi="Arial" w:cs="Arial"/>
          </w:rPr>
          <w:t>https://www.syntec.fr/indicateurs/indice-syntec/#anchor-6</w:t>
        </w:r>
      </w:hyperlink>
      <w:r w:rsidR="00DF0FC3" w:rsidRPr="00C247D8">
        <w:rPr>
          <w:rFonts w:ascii="Arial" w:hAnsi="Arial" w:cs="Arial"/>
        </w:rPr>
        <w:t xml:space="preserve"> </w:t>
      </w:r>
    </w:p>
    <w:p w14:paraId="75D7DBA1" w14:textId="6C8A8B85" w:rsidR="00E46E70" w:rsidRPr="00C247D8" w:rsidRDefault="00E46E70" w:rsidP="00DF0FC3">
      <w:pPr>
        <w:pStyle w:val="Paragraphedeliste"/>
        <w:numPr>
          <w:ilvl w:val="0"/>
          <w:numId w:val="28"/>
        </w:numPr>
        <w:autoSpaceDE w:val="0"/>
        <w:autoSpaceDN w:val="0"/>
        <w:adjustRightInd w:val="0"/>
        <w:spacing w:after="0"/>
        <w:jc w:val="both"/>
        <w:rPr>
          <w:rFonts w:ascii="Arial" w:hAnsi="Arial" w:cs="Arial"/>
        </w:rPr>
      </w:pPr>
      <w:r w:rsidRPr="00C247D8">
        <w:rPr>
          <w:rFonts w:ascii="Arial" w:hAnsi="Arial" w:cs="Arial"/>
        </w:rPr>
        <w:t>I</w:t>
      </w:r>
      <w:r w:rsidR="00DF0FC3" w:rsidRPr="00C247D8">
        <w:rPr>
          <w:rFonts w:ascii="Arial" w:hAnsi="Arial" w:cs="Arial"/>
        </w:rPr>
        <w:t>n</w:t>
      </w:r>
      <w:r w:rsidRPr="00C247D8">
        <w:rPr>
          <w:rFonts w:ascii="Arial" w:hAnsi="Arial" w:cs="Arial"/>
        </w:rPr>
        <w:t xml:space="preserve"> = Valeur du dernier indice connu à la date de révision des prix.</w:t>
      </w:r>
    </w:p>
    <w:p w14:paraId="751196BD" w14:textId="192E896E" w:rsidR="00E46E70" w:rsidRPr="00C247D8" w:rsidRDefault="00E46E70" w:rsidP="00DF0FC3">
      <w:pPr>
        <w:pStyle w:val="Retraitcorpsdetexte"/>
        <w:numPr>
          <w:ilvl w:val="0"/>
          <w:numId w:val="28"/>
        </w:numPr>
        <w:rPr>
          <w:rFonts w:ascii="Arial" w:hAnsi="Arial" w:cs="Arial"/>
        </w:rPr>
      </w:pPr>
      <w:r w:rsidRPr="00C247D8">
        <w:rPr>
          <w:rFonts w:ascii="Arial" w:hAnsi="Arial" w:cs="Arial"/>
        </w:rPr>
        <w:t>I</w:t>
      </w:r>
      <w:r w:rsidR="00DF0FC3" w:rsidRPr="00C247D8">
        <w:rPr>
          <w:rFonts w:ascii="Arial" w:hAnsi="Arial" w:cs="Arial"/>
        </w:rPr>
        <w:t>o</w:t>
      </w:r>
      <w:r w:rsidRPr="00C247D8">
        <w:rPr>
          <w:rFonts w:ascii="Arial" w:hAnsi="Arial" w:cs="Arial"/>
        </w:rPr>
        <w:t xml:space="preserve"> = Valeur de cet indice à la date de remise des offres</w:t>
      </w:r>
      <w:r w:rsidR="00C876CA" w:rsidRPr="00C247D8">
        <w:rPr>
          <w:rFonts w:ascii="Arial" w:hAnsi="Arial" w:cs="Arial"/>
        </w:rPr>
        <w:t xml:space="preserve"> ou à la date du dernier anniversaire du marché le cas échéant.</w:t>
      </w:r>
    </w:p>
    <w:p w14:paraId="3ED0B630" w14:textId="77777777" w:rsidR="00E46E70" w:rsidRPr="00C247D8" w:rsidRDefault="00E46E70" w:rsidP="005B7083">
      <w:pPr>
        <w:pStyle w:val="Retraitcorpsdetexte"/>
        <w:rPr>
          <w:rFonts w:ascii="Arial" w:hAnsi="Arial" w:cs="Arial"/>
        </w:rPr>
      </w:pPr>
    </w:p>
    <w:p w14:paraId="67EA2E12" w14:textId="0CF7FF44" w:rsidR="00E46E70" w:rsidRPr="00C247D8" w:rsidRDefault="00E46E70" w:rsidP="005B7083">
      <w:pPr>
        <w:jc w:val="both"/>
        <w:rPr>
          <w:rFonts w:ascii="Arial" w:eastAsia="Calibri" w:hAnsi="Arial" w:cs="Arial"/>
          <w:sz w:val="22"/>
          <w:szCs w:val="22"/>
        </w:rPr>
      </w:pPr>
      <w:r w:rsidRPr="00C247D8">
        <w:rPr>
          <w:rFonts w:ascii="Arial" w:eastAsia="Calibri" w:hAnsi="Arial" w:cs="Arial"/>
          <w:sz w:val="22"/>
          <w:szCs w:val="22"/>
        </w:rPr>
        <w:t>Le titulaire devra faire part de sa demande de révision des prix au moins un mois avant la date d’application souhaitée et fournir à l’Université de Lorraine les informations (notamment la valeur des indices) nécessaires au contrôle du calcul.</w:t>
      </w:r>
    </w:p>
    <w:p w14:paraId="21088216" w14:textId="77777777" w:rsidR="00DF0FC3" w:rsidRPr="00C247D8" w:rsidRDefault="00DF0FC3" w:rsidP="005B7083">
      <w:pPr>
        <w:jc w:val="both"/>
        <w:rPr>
          <w:rFonts w:ascii="Arial" w:eastAsia="Calibri" w:hAnsi="Arial" w:cs="Arial"/>
          <w:sz w:val="22"/>
          <w:szCs w:val="22"/>
        </w:rPr>
      </w:pPr>
    </w:p>
    <w:p w14:paraId="6BF6DCFF" w14:textId="77777777" w:rsidR="00763A95" w:rsidRDefault="00763A95">
      <w:pPr>
        <w:suppressAutoHyphens w:val="0"/>
        <w:spacing w:after="160" w:line="259" w:lineRule="auto"/>
        <w:rPr>
          <w:rFonts w:ascii="Arial" w:hAnsi="Arial" w:cs="Arial"/>
          <w:b/>
          <w:sz w:val="24"/>
          <w:szCs w:val="24"/>
        </w:rPr>
      </w:pPr>
      <w:r>
        <w:br w:type="page"/>
      </w:r>
    </w:p>
    <w:p w14:paraId="5E28F555" w14:textId="2F7D10B6" w:rsidR="008E3901" w:rsidRPr="00C247D8" w:rsidRDefault="008E3901" w:rsidP="005B7083">
      <w:pPr>
        <w:pStyle w:val="Titre1"/>
      </w:pPr>
      <w:r w:rsidRPr="00C247D8">
        <w:lastRenderedPageBreak/>
        <w:t xml:space="preserve">Article </w:t>
      </w:r>
      <w:r w:rsidR="009F2645" w:rsidRPr="00C247D8">
        <w:t>8</w:t>
      </w:r>
      <w:r w:rsidRPr="00C247D8">
        <w:t xml:space="preserve"> – Avance et acomptes</w:t>
      </w:r>
    </w:p>
    <w:p w14:paraId="07F1856E" w14:textId="77777777" w:rsidR="00DF0FC3" w:rsidRPr="00C247D8" w:rsidRDefault="00DF0FC3" w:rsidP="00DF0FC3">
      <w:pPr>
        <w:suppressAutoHyphens w:val="0"/>
        <w:autoSpaceDE w:val="0"/>
        <w:autoSpaceDN w:val="0"/>
        <w:adjustRightInd w:val="0"/>
        <w:jc w:val="both"/>
        <w:rPr>
          <w:rFonts w:ascii="Arial" w:hAnsi="Arial" w:cs="Arial"/>
          <w:sz w:val="22"/>
          <w:szCs w:val="22"/>
        </w:rPr>
      </w:pPr>
    </w:p>
    <w:p w14:paraId="645899AA" w14:textId="118D46CF" w:rsidR="008E3901" w:rsidRPr="00C247D8" w:rsidRDefault="009F2645" w:rsidP="005B7083">
      <w:pPr>
        <w:pStyle w:val="Titre1"/>
      </w:pPr>
      <w:r w:rsidRPr="00C247D8">
        <w:t>8</w:t>
      </w:r>
      <w:r w:rsidR="008E3901" w:rsidRPr="00C247D8">
        <w:t xml:space="preserve">.1 </w:t>
      </w:r>
      <w:r w:rsidR="00492CBC" w:rsidRPr="00C247D8">
        <w:t xml:space="preserve">- </w:t>
      </w:r>
      <w:r w:rsidR="008E3901" w:rsidRPr="00C247D8">
        <w:t>Avance</w:t>
      </w:r>
    </w:p>
    <w:p w14:paraId="360BFC27" w14:textId="77777777" w:rsidR="008E3901" w:rsidRPr="00C247D8" w:rsidRDefault="008E3901" w:rsidP="00DF0FC3">
      <w:pPr>
        <w:suppressAutoHyphens w:val="0"/>
        <w:autoSpaceDE w:val="0"/>
        <w:ind w:firstLine="284"/>
        <w:jc w:val="both"/>
        <w:rPr>
          <w:rFonts w:ascii="Arial" w:hAnsi="Arial" w:cs="Arial"/>
          <w:b/>
          <w:bCs/>
          <w:i/>
          <w:sz w:val="22"/>
          <w:szCs w:val="22"/>
          <w:u w:val="single"/>
          <w:lang w:eastAsia="fr-FR"/>
        </w:rPr>
      </w:pPr>
    </w:p>
    <w:p w14:paraId="3F132EFA" w14:textId="5B38A195" w:rsidR="00763A95" w:rsidRDefault="002A705A" w:rsidP="00DF0FC3">
      <w:pPr>
        <w:suppressAutoHyphens w:val="0"/>
        <w:autoSpaceDE w:val="0"/>
        <w:autoSpaceDN w:val="0"/>
        <w:adjustRightInd w:val="0"/>
        <w:jc w:val="both"/>
        <w:rPr>
          <w:rFonts w:ascii="Arial" w:hAnsi="Arial" w:cs="Arial"/>
          <w:sz w:val="22"/>
          <w:szCs w:val="22"/>
        </w:rPr>
      </w:pPr>
      <w:r w:rsidRPr="00C247D8">
        <w:rPr>
          <w:rFonts w:ascii="Arial" w:hAnsi="Arial" w:cs="Arial"/>
          <w:sz w:val="22"/>
          <w:szCs w:val="22"/>
        </w:rPr>
        <w:t>Pour chaque bon de commande d’un montant supérieur à 50 000 euros HT et d'une durée d'exécution supérieure à deux mois, le montant de l’avance est égal à 3</w:t>
      </w:r>
      <w:r w:rsidR="00C9078F" w:rsidRPr="00C247D8">
        <w:rPr>
          <w:rFonts w:ascii="Arial" w:hAnsi="Arial" w:cs="Arial"/>
          <w:sz w:val="22"/>
          <w:szCs w:val="22"/>
        </w:rPr>
        <w:t>0</w:t>
      </w:r>
      <w:r w:rsidRPr="00C247D8">
        <w:rPr>
          <w:rFonts w:ascii="Arial" w:hAnsi="Arial" w:cs="Arial"/>
          <w:sz w:val="22"/>
          <w:szCs w:val="22"/>
        </w:rPr>
        <w:t xml:space="preserve"> % du montant du bon de commande si la durée prévue pour l'exécution de celui-ci est inférieure ou égale à douze mois.</w:t>
      </w:r>
    </w:p>
    <w:p w14:paraId="269BC7BE" w14:textId="77777777" w:rsidR="00763A95" w:rsidRPr="00C247D8" w:rsidRDefault="00763A95" w:rsidP="00DF0FC3">
      <w:pPr>
        <w:suppressAutoHyphens w:val="0"/>
        <w:autoSpaceDE w:val="0"/>
        <w:autoSpaceDN w:val="0"/>
        <w:adjustRightInd w:val="0"/>
        <w:jc w:val="both"/>
        <w:rPr>
          <w:rFonts w:ascii="Arial" w:hAnsi="Arial" w:cs="Arial"/>
          <w:sz w:val="22"/>
          <w:szCs w:val="22"/>
        </w:rPr>
      </w:pPr>
    </w:p>
    <w:p w14:paraId="04E0913D" w14:textId="77777777" w:rsidR="00DF0FC3" w:rsidRPr="00C247D8" w:rsidRDefault="002A705A" w:rsidP="00DF0FC3">
      <w:pPr>
        <w:suppressAutoHyphens w:val="0"/>
        <w:autoSpaceDE w:val="0"/>
        <w:autoSpaceDN w:val="0"/>
        <w:adjustRightInd w:val="0"/>
        <w:jc w:val="both"/>
        <w:rPr>
          <w:rFonts w:ascii="Arial" w:hAnsi="Arial" w:cs="Arial"/>
          <w:sz w:val="22"/>
          <w:szCs w:val="22"/>
        </w:rPr>
      </w:pPr>
      <w:r w:rsidRPr="00C247D8">
        <w:rPr>
          <w:rFonts w:ascii="Arial" w:hAnsi="Arial" w:cs="Arial"/>
          <w:sz w:val="22"/>
          <w:szCs w:val="22"/>
        </w:rPr>
        <w:t>Si cette durée est supérieure à douze mois, l'avance est égale à 3</w:t>
      </w:r>
      <w:r w:rsidR="00C9078F" w:rsidRPr="00C247D8">
        <w:rPr>
          <w:rFonts w:ascii="Arial" w:hAnsi="Arial" w:cs="Arial"/>
          <w:sz w:val="22"/>
          <w:szCs w:val="22"/>
        </w:rPr>
        <w:t>0</w:t>
      </w:r>
      <w:r w:rsidRPr="00C247D8">
        <w:rPr>
          <w:rFonts w:ascii="Arial" w:hAnsi="Arial" w:cs="Arial"/>
          <w:sz w:val="22"/>
          <w:szCs w:val="22"/>
        </w:rPr>
        <w:t xml:space="preserve"> % d'une somme égale à douze fois le montant du bon de commande divisé par la durée prévue pour l'exécution de celui-ci exprimée en mois</w:t>
      </w:r>
      <w:r w:rsidR="00984FA0" w:rsidRPr="00C247D8">
        <w:rPr>
          <w:rFonts w:ascii="Arial" w:hAnsi="Arial" w:cs="Arial"/>
          <w:sz w:val="22"/>
          <w:szCs w:val="22"/>
        </w:rPr>
        <w:t>.</w:t>
      </w:r>
    </w:p>
    <w:p w14:paraId="32B06DE2" w14:textId="36308769" w:rsidR="008E3901" w:rsidRPr="00C247D8" w:rsidRDefault="008E3901" w:rsidP="00DF0FC3">
      <w:pPr>
        <w:suppressAutoHyphens w:val="0"/>
        <w:autoSpaceDE w:val="0"/>
        <w:autoSpaceDN w:val="0"/>
        <w:adjustRightInd w:val="0"/>
        <w:jc w:val="both"/>
        <w:rPr>
          <w:rFonts w:ascii="Arial" w:hAnsi="Arial" w:cs="Arial"/>
          <w:sz w:val="22"/>
          <w:szCs w:val="22"/>
        </w:rPr>
      </w:pPr>
    </w:p>
    <w:p w14:paraId="35743777" w14:textId="48066B99" w:rsidR="008E3901" w:rsidRPr="00C247D8" w:rsidRDefault="009F2645" w:rsidP="005B7083">
      <w:pPr>
        <w:pStyle w:val="Titre1"/>
      </w:pPr>
      <w:r w:rsidRPr="00C247D8">
        <w:t>8</w:t>
      </w:r>
      <w:r w:rsidR="008E3901" w:rsidRPr="00C247D8">
        <w:t xml:space="preserve">.2 </w:t>
      </w:r>
      <w:r w:rsidR="00492CBC" w:rsidRPr="00C247D8">
        <w:t xml:space="preserve">- </w:t>
      </w:r>
      <w:r w:rsidR="008E3901" w:rsidRPr="00C247D8">
        <w:t>Acomptes</w:t>
      </w:r>
    </w:p>
    <w:p w14:paraId="4680AB31" w14:textId="77777777" w:rsidR="008E3901" w:rsidRPr="00C247D8" w:rsidRDefault="008E3901" w:rsidP="005B7083">
      <w:pPr>
        <w:suppressAutoHyphens w:val="0"/>
        <w:autoSpaceDE w:val="0"/>
        <w:ind w:firstLine="708"/>
        <w:rPr>
          <w:rFonts w:ascii="Arial" w:hAnsi="Arial" w:cs="Arial"/>
          <w:b/>
          <w:bCs/>
          <w:i/>
          <w:sz w:val="16"/>
          <w:szCs w:val="16"/>
          <w:u w:val="single"/>
          <w:lang w:eastAsia="fr-FR"/>
        </w:rPr>
      </w:pPr>
    </w:p>
    <w:p w14:paraId="51346445" w14:textId="1EE264C4" w:rsidR="008E3901" w:rsidRPr="00C247D8" w:rsidRDefault="008E3901" w:rsidP="005B7083">
      <w:pPr>
        <w:suppressAutoHyphens w:val="0"/>
        <w:autoSpaceDE w:val="0"/>
        <w:jc w:val="both"/>
        <w:rPr>
          <w:rFonts w:ascii="Arial" w:hAnsi="Arial" w:cs="Arial"/>
          <w:sz w:val="22"/>
          <w:szCs w:val="22"/>
        </w:rPr>
      </w:pPr>
      <w:r w:rsidRPr="00C247D8">
        <w:rPr>
          <w:rFonts w:ascii="Arial" w:hAnsi="Arial" w:cs="Arial"/>
          <w:sz w:val="22"/>
          <w:szCs w:val="22"/>
        </w:rPr>
        <w:t xml:space="preserve">Conformément à l’article R2191-21 du Code de la Commande Publique, le montant des acomptes correspond à la valeur des prestations auxquelles ils se rapportent. La périodicité du versement des acomptes est fixée au maximum à trois mois. </w:t>
      </w:r>
    </w:p>
    <w:p w14:paraId="6E4077C3" w14:textId="77777777" w:rsidR="00DF0FC3" w:rsidRPr="00C247D8" w:rsidRDefault="00DF0FC3" w:rsidP="005B7083">
      <w:pPr>
        <w:suppressAutoHyphens w:val="0"/>
        <w:autoSpaceDE w:val="0"/>
        <w:jc w:val="both"/>
        <w:rPr>
          <w:rFonts w:ascii="Arial" w:hAnsi="Arial" w:cs="Arial"/>
          <w:sz w:val="22"/>
          <w:szCs w:val="22"/>
        </w:rPr>
      </w:pPr>
    </w:p>
    <w:p w14:paraId="527903ED" w14:textId="3A3F5566" w:rsidR="008E3901" w:rsidRPr="00C247D8" w:rsidRDefault="008E3901" w:rsidP="005B7083">
      <w:pPr>
        <w:suppressAutoHyphens w:val="0"/>
        <w:autoSpaceDE w:val="0"/>
        <w:jc w:val="both"/>
        <w:rPr>
          <w:rFonts w:ascii="Arial" w:hAnsi="Arial" w:cs="Arial"/>
          <w:sz w:val="22"/>
          <w:szCs w:val="22"/>
        </w:rPr>
      </w:pPr>
      <w:r w:rsidRPr="00C247D8">
        <w:rPr>
          <w:rFonts w:ascii="Arial" w:hAnsi="Arial" w:cs="Arial"/>
          <w:sz w:val="22"/>
          <w:szCs w:val="22"/>
        </w:rPr>
        <w:t>Chaque acompte doit faire l’objet d’une demande de versement d’acompte qui devra faire mention des éléments listés à l’article 11.</w:t>
      </w:r>
      <w:r w:rsidR="007154C2" w:rsidRPr="00C247D8">
        <w:rPr>
          <w:rFonts w:ascii="Arial" w:hAnsi="Arial" w:cs="Arial"/>
          <w:sz w:val="22"/>
          <w:szCs w:val="22"/>
        </w:rPr>
        <w:t>3</w:t>
      </w:r>
      <w:r w:rsidRPr="00C247D8">
        <w:rPr>
          <w:rFonts w:ascii="Arial" w:hAnsi="Arial" w:cs="Arial"/>
          <w:sz w:val="22"/>
          <w:szCs w:val="22"/>
        </w:rPr>
        <w:t xml:space="preserve"> du </w:t>
      </w:r>
      <w:r w:rsidR="00FE6DC6" w:rsidRPr="00C247D8">
        <w:rPr>
          <w:rFonts w:ascii="Arial" w:hAnsi="Arial" w:cs="Arial"/>
          <w:sz w:val="22"/>
          <w:szCs w:val="22"/>
        </w:rPr>
        <w:t>CCAG-FCS</w:t>
      </w:r>
      <w:r w:rsidRPr="00C247D8">
        <w:rPr>
          <w:rFonts w:ascii="Arial" w:hAnsi="Arial" w:cs="Arial"/>
          <w:sz w:val="22"/>
          <w:szCs w:val="22"/>
        </w:rPr>
        <w:t xml:space="preserve">. Cette demande devra être remise à l’adresse indiquée à l’article </w:t>
      </w:r>
      <w:r w:rsidR="00556CD5" w:rsidRPr="00C247D8">
        <w:rPr>
          <w:rFonts w:ascii="Arial" w:hAnsi="Arial" w:cs="Arial"/>
          <w:sz w:val="22"/>
          <w:szCs w:val="22"/>
        </w:rPr>
        <w:t>9</w:t>
      </w:r>
      <w:r w:rsidRPr="00C247D8">
        <w:rPr>
          <w:rFonts w:ascii="Arial" w:hAnsi="Arial" w:cs="Arial"/>
          <w:sz w:val="22"/>
          <w:szCs w:val="22"/>
        </w:rPr>
        <w:t xml:space="preserve"> du présent CCP après admission des prestations correspondant à la demande d'acompte.</w:t>
      </w:r>
    </w:p>
    <w:p w14:paraId="2ABBF0B7" w14:textId="77777777" w:rsidR="00DF0FC3" w:rsidRPr="00C247D8" w:rsidRDefault="00DF0FC3" w:rsidP="005B7083">
      <w:pPr>
        <w:suppressAutoHyphens w:val="0"/>
        <w:autoSpaceDE w:val="0"/>
        <w:jc w:val="both"/>
        <w:rPr>
          <w:rFonts w:ascii="Arial" w:hAnsi="Arial" w:cs="Arial"/>
          <w:sz w:val="24"/>
          <w:szCs w:val="24"/>
          <w:u w:val="single"/>
        </w:rPr>
      </w:pPr>
    </w:p>
    <w:p w14:paraId="07988B6B" w14:textId="38F2223B" w:rsidR="008E3901" w:rsidRPr="00C247D8" w:rsidRDefault="008E3901" w:rsidP="005B7083">
      <w:pPr>
        <w:pStyle w:val="Titre1"/>
        <w:rPr>
          <w:sz w:val="22"/>
          <w:szCs w:val="22"/>
        </w:rPr>
      </w:pPr>
      <w:r w:rsidRPr="00C247D8">
        <w:t>Article</w:t>
      </w:r>
      <w:r w:rsidRPr="00C247D8">
        <w:rPr>
          <w:rFonts w:eastAsia="Arial"/>
        </w:rPr>
        <w:t xml:space="preserve"> </w:t>
      </w:r>
      <w:r w:rsidR="009F2645" w:rsidRPr="00C247D8">
        <w:t>9</w:t>
      </w:r>
      <w:r w:rsidRPr="00C247D8">
        <w:rPr>
          <w:rFonts w:eastAsia="Arial"/>
        </w:rPr>
        <w:t xml:space="preserve"> – </w:t>
      </w:r>
      <w:r w:rsidRPr="00C247D8">
        <w:t>Facturation</w:t>
      </w:r>
    </w:p>
    <w:p w14:paraId="4CC4C8AA" w14:textId="77777777" w:rsidR="00DF0FC3" w:rsidRPr="00C247D8" w:rsidRDefault="00DF0FC3" w:rsidP="005B7083">
      <w:pPr>
        <w:jc w:val="both"/>
        <w:rPr>
          <w:rFonts w:ascii="Arial" w:hAnsi="Arial" w:cs="Arial"/>
          <w:sz w:val="22"/>
          <w:szCs w:val="22"/>
        </w:rPr>
      </w:pPr>
    </w:p>
    <w:p w14:paraId="02294611" w14:textId="6FAD4130" w:rsidR="008E3901" w:rsidRPr="00C247D8" w:rsidRDefault="008E3901" w:rsidP="005B7083">
      <w:pPr>
        <w:jc w:val="both"/>
        <w:rPr>
          <w:rFonts w:ascii="Arial" w:hAnsi="Arial" w:cs="Arial"/>
          <w:sz w:val="22"/>
          <w:szCs w:val="22"/>
        </w:rPr>
      </w:pPr>
      <w:r w:rsidRPr="00C247D8">
        <w:rPr>
          <w:rFonts w:ascii="Arial" w:hAnsi="Arial" w:cs="Arial"/>
          <w:sz w:val="22"/>
          <w:szCs w:val="22"/>
        </w:rPr>
        <w:t xml:space="preserve">La facture établie par le titulaire sera adressée à l’université de façon dématérialisée via le portail Chorus Portail Pro 2017 à l’adresse suivante : </w:t>
      </w:r>
      <w:hyperlink r:id="rId13" w:tgtFrame="_blank" w:history="1">
        <w:r w:rsidRPr="00C247D8">
          <w:rPr>
            <w:rStyle w:val="Lienhypertexte"/>
            <w:rFonts w:ascii="Arial" w:hAnsi="Arial" w:cs="Arial"/>
            <w:sz w:val="22"/>
            <w:szCs w:val="22"/>
          </w:rPr>
          <w:t>https://chorus-pro.gouv.fr</w:t>
        </w:r>
      </w:hyperlink>
    </w:p>
    <w:p w14:paraId="64AAD3F5" w14:textId="77777777" w:rsidR="00DF0FC3" w:rsidRPr="00C247D8" w:rsidRDefault="00DF0FC3" w:rsidP="005B7083">
      <w:pPr>
        <w:jc w:val="both"/>
        <w:rPr>
          <w:rFonts w:ascii="Arial" w:hAnsi="Arial" w:cs="Arial"/>
          <w:sz w:val="22"/>
          <w:szCs w:val="22"/>
        </w:rPr>
      </w:pPr>
    </w:p>
    <w:p w14:paraId="16C1011F" w14:textId="77777777" w:rsidR="008E3901" w:rsidRPr="00C247D8" w:rsidRDefault="008E3901" w:rsidP="005B7083">
      <w:pPr>
        <w:jc w:val="both"/>
        <w:rPr>
          <w:rFonts w:ascii="Arial" w:hAnsi="Arial" w:cs="Arial"/>
          <w:sz w:val="22"/>
          <w:szCs w:val="22"/>
        </w:rPr>
      </w:pPr>
      <w:r w:rsidRPr="00C247D8">
        <w:rPr>
          <w:rFonts w:ascii="Arial" w:hAnsi="Arial" w:cs="Arial"/>
          <w:sz w:val="22"/>
          <w:szCs w:val="22"/>
        </w:rPr>
        <w:t xml:space="preserve">L’utilisation de ce portail nécessitera la création d’un compte gratuit par le titulaire afin de pouvoir y importer les factures au format </w:t>
      </w:r>
      <w:proofErr w:type="spellStart"/>
      <w:r w:rsidRPr="00C247D8">
        <w:rPr>
          <w:rFonts w:ascii="Arial" w:hAnsi="Arial" w:cs="Arial"/>
          <w:sz w:val="22"/>
          <w:szCs w:val="22"/>
        </w:rPr>
        <w:t>pdf</w:t>
      </w:r>
      <w:proofErr w:type="spellEnd"/>
      <w:r w:rsidRPr="00C247D8">
        <w:rPr>
          <w:rFonts w:ascii="Arial" w:hAnsi="Arial" w:cs="Arial"/>
          <w:sz w:val="22"/>
          <w:szCs w:val="22"/>
        </w:rPr>
        <w:t>.</w:t>
      </w:r>
    </w:p>
    <w:p w14:paraId="0554D055" w14:textId="77777777" w:rsidR="008E3901" w:rsidRPr="00C247D8" w:rsidRDefault="008E3901" w:rsidP="005B7083">
      <w:pPr>
        <w:jc w:val="both"/>
        <w:rPr>
          <w:rFonts w:ascii="Arial" w:hAnsi="Arial" w:cs="Arial"/>
          <w:sz w:val="22"/>
          <w:szCs w:val="22"/>
        </w:rPr>
      </w:pPr>
    </w:p>
    <w:p w14:paraId="21C8FB73" w14:textId="08925239" w:rsidR="008E3901" w:rsidRPr="00C247D8" w:rsidRDefault="008E3901" w:rsidP="005B7083">
      <w:pPr>
        <w:jc w:val="both"/>
        <w:rPr>
          <w:rFonts w:ascii="Arial" w:hAnsi="Arial" w:cs="Arial"/>
          <w:sz w:val="22"/>
          <w:szCs w:val="22"/>
        </w:rPr>
      </w:pPr>
      <w:r w:rsidRPr="00C247D8">
        <w:rPr>
          <w:rFonts w:ascii="Arial" w:hAnsi="Arial" w:cs="Arial"/>
          <w:sz w:val="22"/>
          <w:szCs w:val="22"/>
        </w:rPr>
        <w:t xml:space="preserve">Les codes obligatoires à renseigner afin d’envoyer une facture à l’attention de l’Université de Lorraine via CHORUS PRO sont : </w:t>
      </w:r>
    </w:p>
    <w:p w14:paraId="7068FD9E" w14:textId="77777777" w:rsidR="00DF0FC3" w:rsidRPr="00C247D8" w:rsidRDefault="00DF0FC3" w:rsidP="005B7083">
      <w:pPr>
        <w:jc w:val="both"/>
        <w:rPr>
          <w:rFonts w:ascii="Arial" w:hAnsi="Arial" w:cs="Arial"/>
          <w:sz w:val="22"/>
          <w:szCs w:val="22"/>
        </w:rPr>
      </w:pPr>
    </w:p>
    <w:p w14:paraId="36632D34" w14:textId="77777777" w:rsidR="008E3901" w:rsidRPr="00C247D8" w:rsidRDefault="008E3901" w:rsidP="005B7083">
      <w:pPr>
        <w:jc w:val="both"/>
        <w:rPr>
          <w:rFonts w:ascii="Arial" w:hAnsi="Arial" w:cs="Arial"/>
          <w:sz w:val="22"/>
          <w:szCs w:val="22"/>
        </w:rPr>
      </w:pPr>
      <w:r w:rsidRPr="00C247D8">
        <w:rPr>
          <w:rFonts w:ascii="Arial" w:hAnsi="Arial" w:cs="Arial"/>
          <w:sz w:val="22"/>
          <w:szCs w:val="22"/>
          <w:u w:val="single"/>
        </w:rPr>
        <w:t>SIRET de l’Université de Lorraine</w:t>
      </w:r>
      <w:r w:rsidRPr="00C247D8">
        <w:rPr>
          <w:rFonts w:ascii="Arial" w:hAnsi="Arial" w:cs="Arial"/>
          <w:sz w:val="22"/>
          <w:szCs w:val="22"/>
        </w:rPr>
        <w:t xml:space="preserve"> : 130 015 506 00012</w:t>
      </w:r>
    </w:p>
    <w:p w14:paraId="15C9EB7D" w14:textId="77777777" w:rsidR="008E3901" w:rsidRPr="00C247D8" w:rsidRDefault="008E3901" w:rsidP="005B7083">
      <w:pPr>
        <w:jc w:val="both"/>
        <w:rPr>
          <w:rFonts w:ascii="Arial" w:hAnsi="Arial" w:cs="Arial"/>
          <w:sz w:val="22"/>
          <w:szCs w:val="22"/>
        </w:rPr>
      </w:pPr>
      <w:r w:rsidRPr="00C247D8">
        <w:rPr>
          <w:rFonts w:ascii="Arial" w:hAnsi="Arial" w:cs="Arial"/>
          <w:sz w:val="22"/>
          <w:szCs w:val="22"/>
          <w:u w:val="single"/>
        </w:rPr>
        <w:t>CODE SERVICE obligatoire</w:t>
      </w:r>
      <w:r w:rsidRPr="00C247D8">
        <w:rPr>
          <w:rFonts w:ascii="Arial" w:hAnsi="Arial" w:cs="Arial"/>
          <w:sz w:val="22"/>
          <w:szCs w:val="22"/>
        </w:rPr>
        <w:t xml:space="preserve"> : UL1AVECEJ</w:t>
      </w:r>
    </w:p>
    <w:p w14:paraId="7E5BD00E" w14:textId="7426A9A9" w:rsidR="008E3901" w:rsidRPr="00C247D8" w:rsidRDefault="008E3901" w:rsidP="005B7083">
      <w:pPr>
        <w:jc w:val="both"/>
        <w:rPr>
          <w:rFonts w:ascii="Arial" w:hAnsi="Arial" w:cs="Arial"/>
          <w:spacing w:val="-4"/>
          <w:sz w:val="22"/>
          <w:szCs w:val="22"/>
          <w:u w:val="single"/>
        </w:rPr>
      </w:pPr>
      <w:r w:rsidRPr="00C247D8">
        <w:rPr>
          <w:rFonts w:ascii="Arial" w:hAnsi="Arial" w:cs="Arial"/>
          <w:spacing w:val="-4"/>
          <w:sz w:val="22"/>
          <w:szCs w:val="22"/>
          <w:u w:val="single"/>
        </w:rPr>
        <w:t>Numéro d'Engagement juridique (EJ) obligatoire : n</w:t>
      </w:r>
      <w:r w:rsidR="00DF0FC3" w:rsidRPr="00C247D8">
        <w:rPr>
          <w:rFonts w:ascii="Arial" w:hAnsi="Arial" w:cs="Arial"/>
          <w:spacing w:val="-4"/>
          <w:sz w:val="22"/>
          <w:szCs w:val="22"/>
          <w:u w:val="single"/>
        </w:rPr>
        <w:t>°</w:t>
      </w:r>
      <w:r w:rsidRPr="00C247D8">
        <w:rPr>
          <w:rFonts w:ascii="Arial" w:hAnsi="Arial" w:cs="Arial"/>
          <w:spacing w:val="-4"/>
          <w:sz w:val="22"/>
          <w:szCs w:val="22"/>
          <w:u w:val="single"/>
        </w:rPr>
        <w:t xml:space="preserve"> bon de commande (4500 </w:t>
      </w:r>
      <w:proofErr w:type="gramStart"/>
      <w:r w:rsidRPr="00C247D8">
        <w:rPr>
          <w:rFonts w:ascii="Arial" w:hAnsi="Arial" w:cs="Arial"/>
          <w:spacing w:val="-4"/>
          <w:sz w:val="22"/>
          <w:szCs w:val="22"/>
          <w:u w:val="single"/>
        </w:rPr>
        <w:t>suivi</w:t>
      </w:r>
      <w:proofErr w:type="gramEnd"/>
      <w:r w:rsidRPr="00C247D8">
        <w:rPr>
          <w:rFonts w:ascii="Arial" w:hAnsi="Arial" w:cs="Arial"/>
          <w:spacing w:val="-4"/>
          <w:sz w:val="22"/>
          <w:szCs w:val="22"/>
          <w:u w:val="single"/>
        </w:rPr>
        <w:t xml:space="preserve"> de 6 chiffres).</w:t>
      </w:r>
    </w:p>
    <w:p w14:paraId="3C928EC9" w14:textId="79A7782D" w:rsidR="008E3901" w:rsidRPr="00C247D8" w:rsidRDefault="008E3901" w:rsidP="005B7083">
      <w:pPr>
        <w:jc w:val="both"/>
        <w:rPr>
          <w:rFonts w:ascii="Arial" w:hAnsi="Arial" w:cs="Arial"/>
          <w:sz w:val="22"/>
          <w:szCs w:val="22"/>
        </w:rPr>
      </w:pPr>
      <w:r w:rsidRPr="00C247D8">
        <w:rPr>
          <w:rFonts w:ascii="Arial" w:hAnsi="Arial" w:cs="Arial"/>
          <w:sz w:val="22"/>
          <w:szCs w:val="22"/>
        </w:rPr>
        <w:t>Par dérogation à l’article 11.</w:t>
      </w:r>
      <w:r w:rsidR="007154C2" w:rsidRPr="00C247D8">
        <w:rPr>
          <w:rFonts w:ascii="Arial" w:hAnsi="Arial" w:cs="Arial"/>
          <w:sz w:val="22"/>
          <w:szCs w:val="22"/>
        </w:rPr>
        <w:t>3</w:t>
      </w:r>
      <w:r w:rsidRPr="00C247D8">
        <w:rPr>
          <w:rFonts w:ascii="Arial" w:hAnsi="Arial" w:cs="Arial"/>
          <w:sz w:val="22"/>
          <w:szCs w:val="22"/>
        </w:rPr>
        <w:t xml:space="preserve"> du CCAG-FCS, la facture portera, outre les mentions légales :</w:t>
      </w:r>
      <w:r w:rsidR="00DF0FC3" w:rsidRPr="00C247D8">
        <w:rPr>
          <w:rFonts w:ascii="Arial" w:hAnsi="Arial" w:cs="Arial"/>
          <w:sz w:val="22"/>
          <w:szCs w:val="22"/>
        </w:rPr>
        <w:br/>
      </w:r>
    </w:p>
    <w:p w14:paraId="5D7C899D" w14:textId="77777777" w:rsidR="008E3901" w:rsidRPr="00C247D8" w:rsidRDefault="008E3901" w:rsidP="005B7083">
      <w:pPr>
        <w:jc w:val="both"/>
        <w:rPr>
          <w:rFonts w:ascii="Arial" w:hAnsi="Arial" w:cs="Arial"/>
          <w:sz w:val="22"/>
          <w:szCs w:val="22"/>
        </w:rPr>
      </w:pPr>
      <w:r w:rsidRPr="00C247D8">
        <w:rPr>
          <w:rFonts w:ascii="Arial" w:hAnsi="Arial" w:cs="Arial"/>
          <w:sz w:val="22"/>
          <w:szCs w:val="22"/>
        </w:rPr>
        <w:t>Le</w:t>
      </w:r>
      <w:r w:rsidRPr="00C247D8">
        <w:rPr>
          <w:rFonts w:ascii="Arial" w:hAnsi="Arial" w:cs="Arial"/>
          <w:b/>
          <w:bCs/>
          <w:sz w:val="22"/>
          <w:szCs w:val="22"/>
        </w:rPr>
        <w:t xml:space="preserve"> numéro d'engagement (EJ) </w:t>
      </w:r>
      <w:r w:rsidRPr="00C247D8">
        <w:rPr>
          <w:rFonts w:ascii="Arial" w:hAnsi="Arial" w:cs="Arial"/>
          <w:sz w:val="22"/>
          <w:szCs w:val="22"/>
        </w:rPr>
        <w:t xml:space="preserve">fourni par l'université, que vous trouverez en haut à droite sur le </w:t>
      </w:r>
      <w:r w:rsidRPr="00C247D8">
        <w:rPr>
          <w:rFonts w:ascii="Arial" w:hAnsi="Arial" w:cs="Arial"/>
          <w:sz w:val="22"/>
          <w:szCs w:val="22"/>
          <w:u w:val="single"/>
        </w:rPr>
        <w:t>bon de commande</w:t>
      </w:r>
      <w:r w:rsidRPr="00C247D8">
        <w:rPr>
          <w:rFonts w:ascii="Arial" w:hAnsi="Arial" w:cs="Arial"/>
          <w:sz w:val="22"/>
          <w:szCs w:val="22"/>
        </w:rPr>
        <w:t xml:space="preserve"> (qui commence par </w:t>
      </w:r>
      <w:r w:rsidRPr="00C247D8">
        <w:rPr>
          <w:rFonts w:ascii="Arial" w:hAnsi="Arial" w:cs="Arial"/>
          <w:b/>
          <w:bCs/>
          <w:sz w:val="22"/>
          <w:szCs w:val="22"/>
        </w:rPr>
        <w:t xml:space="preserve">4500 </w:t>
      </w:r>
      <w:proofErr w:type="gramStart"/>
      <w:r w:rsidRPr="00C247D8">
        <w:rPr>
          <w:rFonts w:ascii="Arial" w:hAnsi="Arial" w:cs="Arial"/>
          <w:b/>
          <w:bCs/>
          <w:sz w:val="22"/>
          <w:szCs w:val="22"/>
        </w:rPr>
        <w:t>suivi</w:t>
      </w:r>
      <w:proofErr w:type="gramEnd"/>
      <w:r w:rsidRPr="00C247D8">
        <w:rPr>
          <w:rFonts w:ascii="Arial" w:hAnsi="Arial" w:cs="Arial"/>
          <w:b/>
          <w:bCs/>
          <w:sz w:val="22"/>
          <w:szCs w:val="22"/>
        </w:rPr>
        <w:t xml:space="preserve"> de 6 chiffres</w:t>
      </w:r>
      <w:r w:rsidRPr="00C247D8">
        <w:rPr>
          <w:rFonts w:ascii="Arial" w:hAnsi="Arial" w:cs="Arial"/>
          <w:sz w:val="22"/>
          <w:szCs w:val="22"/>
        </w:rPr>
        <w:t>).</w:t>
      </w:r>
    </w:p>
    <w:p w14:paraId="21ADF7B5" w14:textId="77777777" w:rsidR="008E3901" w:rsidRPr="00C247D8" w:rsidRDefault="008E3901" w:rsidP="005B7083">
      <w:pPr>
        <w:ind w:firstLine="284"/>
        <w:jc w:val="both"/>
        <w:rPr>
          <w:rFonts w:ascii="Arial" w:hAnsi="Arial" w:cs="Arial"/>
          <w:sz w:val="22"/>
          <w:szCs w:val="22"/>
        </w:rPr>
      </w:pPr>
    </w:p>
    <w:p w14:paraId="2A0490A1" w14:textId="77777777" w:rsidR="008E3901" w:rsidRPr="00C247D8" w:rsidRDefault="008E3901" w:rsidP="005B7083">
      <w:pPr>
        <w:jc w:val="both"/>
        <w:rPr>
          <w:rFonts w:ascii="Arial" w:hAnsi="Arial" w:cs="Arial"/>
          <w:sz w:val="22"/>
          <w:szCs w:val="22"/>
          <w:u w:val="single"/>
        </w:rPr>
      </w:pPr>
      <w:r w:rsidRPr="00C247D8">
        <w:rPr>
          <w:rFonts w:ascii="Arial" w:hAnsi="Arial" w:cs="Arial"/>
          <w:sz w:val="22"/>
          <w:szCs w:val="22"/>
          <w:u w:val="single"/>
        </w:rPr>
        <w:t>Mentions légales d'une facture :</w:t>
      </w:r>
    </w:p>
    <w:p w14:paraId="3C8DC542" w14:textId="1397C878" w:rsidR="00634151" w:rsidRPr="00C247D8" w:rsidRDefault="00916D6A" w:rsidP="00DF0FC3">
      <w:pPr>
        <w:jc w:val="both"/>
        <w:rPr>
          <w:rStyle w:val="Lienhypertexte"/>
          <w:rFonts w:ascii="Arial" w:hAnsi="Arial" w:cs="Arial"/>
          <w:sz w:val="22"/>
          <w:szCs w:val="22"/>
        </w:rPr>
      </w:pPr>
      <w:hyperlink r:id="rId14" w:history="1">
        <w:r w:rsidR="00DF0FC3" w:rsidRPr="00C247D8">
          <w:rPr>
            <w:rStyle w:val="Lienhypertexte"/>
            <w:rFonts w:ascii="Arial" w:hAnsi="Arial" w:cs="Arial"/>
            <w:sz w:val="22"/>
            <w:szCs w:val="22"/>
          </w:rPr>
          <w:t>https://www.economie.gouv.fr/entreprises/factures-mentions-obligatoires?xtor=ES-29-[BIE_183_20190919_objetclassique]-20190919-[https://www.economie.gouv.fr/entreprises/factures-mentions-obligatoires]-1283696</w:t>
        </w:r>
      </w:hyperlink>
    </w:p>
    <w:p w14:paraId="40F263BC" w14:textId="77777777" w:rsidR="00DF0FC3" w:rsidRPr="00C247D8" w:rsidRDefault="00DF0FC3" w:rsidP="00DF0FC3">
      <w:pPr>
        <w:jc w:val="both"/>
        <w:rPr>
          <w:rFonts w:ascii="Arial" w:hAnsi="Arial" w:cs="Arial"/>
          <w:sz w:val="22"/>
          <w:szCs w:val="22"/>
        </w:rPr>
      </w:pPr>
    </w:p>
    <w:p w14:paraId="1F8D213E" w14:textId="77777777" w:rsidR="008E3901" w:rsidRPr="00C247D8" w:rsidRDefault="008E3901" w:rsidP="00DF0FC3">
      <w:pPr>
        <w:pStyle w:val="Paragraphedeliste"/>
        <w:numPr>
          <w:ilvl w:val="0"/>
          <w:numId w:val="12"/>
        </w:numPr>
        <w:spacing w:after="0" w:line="240" w:lineRule="auto"/>
        <w:ind w:left="567" w:hanging="283"/>
        <w:contextualSpacing/>
        <w:jc w:val="both"/>
        <w:rPr>
          <w:rFonts w:ascii="Arial" w:hAnsi="Arial" w:cs="Arial"/>
        </w:rPr>
      </w:pPr>
      <w:r w:rsidRPr="00C247D8">
        <w:rPr>
          <w:rFonts w:ascii="Arial" w:hAnsi="Arial" w:cs="Arial"/>
        </w:rPr>
        <w:t>Date d'émission de la facture</w:t>
      </w:r>
    </w:p>
    <w:p w14:paraId="044115AD" w14:textId="77777777" w:rsidR="008E3901" w:rsidRPr="00C247D8" w:rsidRDefault="008E3901" w:rsidP="00DF0FC3">
      <w:pPr>
        <w:pStyle w:val="Paragraphedeliste"/>
        <w:numPr>
          <w:ilvl w:val="0"/>
          <w:numId w:val="12"/>
        </w:numPr>
        <w:spacing w:after="0" w:line="240" w:lineRule="auto"/>
        <w:ind w:left="567" w:hanging="283"/>
        <w:contextualSpacing/>
        <w:jc w:val="both"/>
        <w:rPr>
          <w:rFonts w:ascii="Arial" w:hAnsi="Arial" w:cs="Arial"/>
        </w:rPr>
      </w:pPr>
      <w:r w:rsidRPr="00C247D8">
        <w:rPr>
          <w:rFonts w:ascii="Arial" w:hAnsi="Arial" w:cs="Arial"/>
        </w:rPr>
        <w:t>Numérotation de la facture</w:t>
      </w:r>
    </w:p>
    <w:p w14:paraId="4FE952A2" w14:textId="77777777" w:rsidR="008E3901" w:rsidRPr="00C247D8" w:rsidRDefault="008E3901" w:rsidP="00DF0FC3">
      <w:pPr>
        <w:pStyle w:val="Paragraphedeliste"/>
        <w:numPr>
          <w:ilvl w:val="0"/>
          <w:numId w:val="12"/>
        </w:numPr>
        <w:spacing w:after="0" w:line="240" w:lineRule="auto"/>
        <w:ind w:left="567" w:hanging="283"/>
        <w:contextualSpacing/>
        <w:jc w:val="both"/>
        <w:rPr>
          <w:rFonts w:ascii="Arial" w:hAnsi="Arial" w:cs="Arial"/>
        </w:rPr>
      </w:pPr>
      <w:r w:rsidRPr="00C247D8">
        <w:rPr>
          <w:rFonts w:ascii="Arial" w:hAnsi="Arial" w:cs="Arial"/>
        </w:rPr>
        <w:t>Date de la vente ou de la prestation de service</w:t>
      </w:r>
    </w:p>
    <w:p w14:paraId="4513E0F3" w14:textId="77777777" w:rsidR="008E3901" w:rsidRPr="00C247D8" w:rsidRDefault="008E3901" w:rsidP="00DF0FC3">
      <w:pPr>
        <w:pStyle w:val="Paragraphedeliste"/>
        <w:numPr>
          <w:ilvl w:val="0"/>
          <w:numId w:val="12"/>
        </w:numPr>
        <w:spacing w:after="0" w:line="240" w:lineRule="auto"/>
        <w:ind w:left="567" w:hanging="283"/>
        <w:contextualSpacing/>
        <w:jc w:val="both"/>
        <w:rPr>
          <w:rFonts w:ascii="Arial" w:hAnsi="Arial" w:cs="Arial"/>
        </w:rPr>
      </w:pPr>
      <w:r w:rsidRPr="00C247D8">
        <w:rPr>
          <w:rFonts w:ascii="Arial" w:hAnsi="Arial" w:cs="Arial"/>
        </w:rPr>
        <w:t>Identité de l'acheteur (UL)</w:t>
      </w:r>
    </w:p>
    <w:p w14:paraId="26A9AAC9" w14:textId="77777777" w:rsidR="008E3901" w:rsidRPr="00C247D8" w:rsidRDefault="008E3901" w:rsidP="00DF0FC3">
      <w:pPr>
        <w:pStyle w:val="Paragraphedeliste"/>
        <w:numPr>
          <w:ilvl w:val="0"/>
          <w:numId w:val="13"/>
        </w:numPr>
        <w:spacing w:after="0" w:line="240" w:lineRule="auto"/>
        <w:ind w:left="567" w:hanging="283"/>
        <w:contextualSpacing/>
        <w:jc w:val="both"/>
        <w:rPr>
          <w:rFonts w:ascii="Arial" w:hAnsi="Arial" w:cs="Arial"/>
        </w:rPr>
      </w:pPr>
      <w:r w:rsidRPr="00C247D8">
        <w:rPr>
          <w:rFonts w:ascii="Arial" w:hAnsi="Arial" w:cs="Arial"/>
        </w:rPr>
        <w:t xml:space="preserve">Identité du vendeur ou prestataire dont dénomination sociale, numéro de RCS et SIREN  </w:t>
      </w:r>
    </w:p>
    <w:p w14:paraId="5609B90F" w14:textId="18EE1D38" w:rsidR="008E3901" w:rsidRPr="00C247D8" w:rsidRDefault="008E3901" w:rsidP="00DF0FC3">
      <w:pPr>
        <w:pStyle w:val="Paragraphedeliste"/>
        <w:numPr>
          <w:ilvl w:val="0"/>
          <w:numId w:val="13"/>
        </w:numPr>
        <w:spacing w:after="0" w:line="240" w:lineRule="auto"/>
        <w:ind w:left="567" w:hanging="283"/>
        <w:contextualSpacing/>
        <w:jc w:val="both"/>
        <w:rPr>
          <w:rFonts w:ascii="Arial" w:hAnsi="Arial" w:cs="Arial"/>
        </w:rPr>
      </w:pPr>
      <w:r w:rsidRPr="00C247D8">
        <w:rPr>
          <w:rFonts w:ascii="Arial" w:hAnsi="Arial" w:cs="Arial"/>
        </w:rPr>
        <w:t>Adresse de livraison</w:t>
      </w:r>
    </w:p>
    <w:p w14:paraId="01E3A1A6" w14:textId="69B294A2" w:rsidR="00634151" w:rsidRPr="00C247D8" w:rsidRDefault="00634151" w:rsidP="00DF0FC3">
      <w:pPr>
        <w:pStyle w:val="Paragraphedeliste"/>
        <w:numPr>
          <w:ilvl w:val="0"/>
          <w:numId w:val="13"/>
        </w:numPr>
        <w:spacing w:after="0" w:line="240" w:lineRule="auto"/>
        <w:ind w:left="567" w:hanging="283"/>
        <w:contextualSpacing/>
        <w:jc w:val="both"/>
        <w:rPr>
          <w:rFonts w:ascii="Arial" w:hAnsi="Arial" w:cs="Arial"/>
        </w:rPr>
      </w:pPr>
      <w:r w:rsidRPr="00C247D8">
        <w:rPr>
          <w:rFonts w:ascii="Arial" w:hAnsi="Arial" w:cs="Arial"/>
        </w:rPr>
        <w:lastRenderedPageBreak/>
        <w:t>Adresse de facturation si elle est différente de celle de livraison</w:t>
      </w:r>
    </w:p>
    <w:p w14:paraId="02FCEE83" w14:textId="59A13414" w:rsidR="00634151" w:rsidRPr="00C247D8" w:rsidRDefault="00634151" w:rsidP="00DF0FC3">
      <w:pPr>
        <w:pStyle w:val="Paragraphedeliste"/>
        <w:numPr>
          <w:ilvl w:val="0"/>
          <w:numId w:val="13"/>
        </w:numPr>
        <w:spacing w:after="0" w:line="240" w:lineRule="auto"/>
        <w:ind w:left="567" w:hanging="283"/>
        <w:contextualSpacing/>
        <w:jc w:val="both"/>
        <w:rPr>
          <w:rFonts w:ascii="Arial" w:hAnsi="Arial" w:cs="Arial"/>
        </w:rPr>
      </w:pPr>
      <w:r w:rsidRPr="00C247D8">
        <w:rPr>
          <w:rFonts w:ascii="Arial" w:hAnsi="Arial" w:cs="Arial"/>
        </w:rPr>
        <w:t>Le numéro de bon de commande s’il a été préalablement émis par l’acheteur</w:t>
      </w:r>
    </w:p>
    <w:p w14:paraId="4E0D5EB2" w14:textId="77777777" w:rsidR="008E3901" w:rsidRPr="00C247D8" w:rsidRDefault="00916D6A" w:rsidP="00DF0FC3">
      <w:pPr>
        <w:pStyle w:val="Paragraphedeliste"/>
        <w:numPr>
          <w:ilvl w:val="0"/>
          <w:numId w:val="12"/>
        </w:numPr>
        <w:spacing w:after="0" w:line="240" w:lineRule="auto"/>
        <w:ind w:left="567" w:hanging="283"/>
        <w:contextualSpacing/>
        <w:jc w:val="both"/>
        <w:rPr>
          <w:rFonts w:ascii="Arial" w:hAnsi="Arial" w:cs="Arial"/>
        </w:rPr>
      </w:pPr>
      <w:hyperlink r:id="rId15" w:tgtFrame="_blank" w:history="1">
        <w:r w:rsidR="008E3901" w:rsidRPr="00C247D8">
          <w:rPr>
            <w:rStyle w:val="Lienhypertexte"/>
            <w:rFonts w:ascii="Arial" w:hAnsi="Arial" w:cs="Arial"/>
          </w:rPr>
          <w:t>Numéro individuel d'identification à la TVA</w:t>
        </w:r>
      </w:hyperlink>
      <w:r w:rsidR="008E3901" w:rsidRPr="00C247D8">
        <w:rPr>
          <w:rFonts w:ascii="Arial" w:hAnsi="Arial" w:cs="Arial"/>
        </w:rPr>
        <w:t xml:space="preserve"> du vendeur et du client professionnel, seulement si ce dernier est redevable de la TVA </w:t>
      </w:r>
    </w:p>
    <w:p w14:paraId="71F6C23B" w14:textId="77777777" w:rsidR="008E3901" w:rsidRPr="00C247D8" w:rsidRDefault="008E3901" w:rsidP="00DF0FC3">
      <w:pPr>
        <w:pStyle w:val="Paragraphedeliste"/>
        <w:numPr>
          <w:ilvl w:val="0"/>
          <w:numId w:val="12"/>
        </w:numPr>
        <w:spacing w:after="0" w:line="240" w:lineRule="auto"/>
        <w:ind w:left="567" w:hanging="283"/>
        <w:contextualSpacing/>
        <w:jc w:val="both"/>
        <w:rPr>
          <w:rFonts w:ascii="Arial" w:hAnsi="Arial" w:cs="Arial"/>
        </w:rPr>
      </w:pPr>
      <w:r w:rsidRPr="00C247D8">
        <w:rPr>
          <w:rFonts w:ascii="Arial" w:hAnsi="Arial" w:cs="Arial"/>
        </w:rPr>
        <w:t>Désignation du produit ou de la prestation</w:t>
      </w:r>
    </w:p>
    <w:p w14:paraId="22863D08" w14:textId="77777777" w:rsidR="008E3901" w:rsidRPr="00C247D8" w:rsidRDefault="008E3901" w:rsidP="00DF0FC3">
      <w:pPr>
        <w:pStyle w:val="Paragraphedeliste"/>
        <w:numPr>
          <w:ilvl w:val="0"/>
          <w:numId w:val="12"/>
        </w:numPr>
        <w:spacing w:after="0" w:line="240" w:lineRule="auto"/>
        <w:ind w:left="567" w:hanging="283"/>
        <w:contextualSpacing/>
        <w:jc w:val="both"/>
        <w:rPr>
          <w:rFonts w:ascii="Arial" w:hAnsi="Arial" w:cs="Arial"/>
        </w:rPr>
      </w:pPr>
      <w:r w:rsidRPr="00C247D8">
        <w:rPr>
          <w:rFonts w:ascii="Arial" w:hAnsi="Arial" w:cs="Arial"/>
        </w:rPr>
        <w:t>Décompte détaillé de chaque prestation et produit fourni</w:t>
      </w:r>
    </w:p>
    <w:p w14:paraId="12E02F74" w14:textId="77777777" w:rsidR="008E3901" w:rsidRPr="00C247D8" w:rsidRDefault="008E3901" w:rsidP="00DF0FC3">
      <w:pPr>
        <w:pStyle w:val="Paragraphedeliste"/>
        <w:numPr>
          <w:ilvl w:val="0"/>
          <w:numId w:val="12"/>
        </w:numPr>
        <w:spacing w:after="0" w:line="240" w:lineRule="auto"/>
        <w:ind w:left="567" w:hanging="283"/>
        <w:contextualSpacing/>
        <w:jc w:val="both"/>
        <w:rPr>
          <w:rFonts w:ascii="Arial" w:hAnsi="Arial" w:cs="Arial"/>
        </w:rPr>
      </w:pPr>
      <w:r w:rsidRPr="00C247D8">
        <w:rPr>
          <w:rFonts w:ascii="Arial" w:hAnsi="Arial" w:cs="Arial"/>
        </w:rPr>
        <w:t>Prix catalogue, majoration (frais de transport et emballage), Rabais remise ristourne éventuelles</w:t>
      </w:r>
    </w:p>
    <w:p w14:paraId="3D893CEC" w14:textId="77777777" w:rsidR="008E3901" w:rsidRPr="00C247D8" w:rsidRDefault="00916D6A" w:rsidP="00DF0FC3">
      <w:pPr>
        <w:pStyle w:val="Paragraphedeliste"/>
        <w:numPr>
          <w:ilvl w:val="0"/>
          <w:numId w:val="12"/>
        </w:numPr>
        <w:spacing w:after="0" w:line="240" w:lineRule="auto"/>
        <w:ind w:left="567" w:hanging="283"/>
        <w:contextualSpacing/>
        <w:jc w:val="both"/>
        <w:rPr>
          <w:rFonts w:ascii="Arial" w:hAnsi="Arial" w:cs="Arial"/>
        </w:rPr>
      </w:pPr>
      <w:hyperlink r:id="rId16" w:tgtFrame="_blank" w:history="1">
        <w:r w:rsidR="008E3901" w:rsidRPr="00C247D8">
          <w:rPr>
            <w:rStyle w:val="Lienhypertexte"/>
            <w:rFonts w:ascii="Arial" w:hAnsi="Arial" w:cs="Arial"/>
          </w:rPr>
          <w:t>Taux de TVA</w:t>
        </w:r>
      </w:hyperlink>
      <w:r w:rsidR="008E3901" w:rsidRPr="00C247D8">
        <w:rPr>
          <w:rFonts w:ascii="Arial" w:hAnsi="Arial" w:cs="Arial"/>
        </w:rPr>
        <w:t xml:space="preserve"> légalement applicable </w:t>
      </w:r>
    </w:p>
    <w:p w14:paraId="54F30406" w14:textId="77777777" w:rsidR="008E3901" w:rsidRPr="00C247D8" w:rsidRDefault="008E3901" w:rsidP="00DF0FC3">
      <w:pPr>
        <w:pStyle w:val="Paragraphedeliste"/>
        <w:numPr>
          <w:ilvl w:val="0"/>
          <w:numId w:val="12"/>
        </w:numPr>
        <w:spacing w:after="0" w:line="240" w:lineRule="auto"/>
        <w:ind w:left="567" w:hanging="283"/>
        <w:contextualSpacing/>
        <w:jc w:val="both"/>
        <w:rPr>
          <w:rFonts w:ascii="Arial" w:hAnsi="Arial" w:cs="Arial"/>
        </w:rPr>
      </w:pPr>
      <w:r w:rsidRPr="00C247D8">
        <w:rPr>
          <w:rFonts w:ascii="Arial" w:hAnsi="Arial" w:cs="Arial"/>
        </w:rPr>
        <w:t>Montant total de la TVA correspondant</w:t>
      </w:r>
    </w:p>
    <w:p w14:paraId="09EE2F4D" w14:textId="77777777" w:rsidR="008E3901" w:rsidRPr="00C247D8" w:rsidRDefault="008E3901" w:rsidP="00DF0FC3">
      <w:pPr>
        <w:pStyle w:val="Paragraphedeliste"/>
        <w:numPr>
          <w:ilvl w:val="0"/>
          <w:numId w:val="12"/>
        </w:numPr>
        <w:spacing w:after="0" w:line="240" w:lineRule="auto"/>
        <w:ind w:left="567" w:hanging="283"/>
        <w:contextualSpacing/>
        <w:jc w:val="both"/>
        <w:rPr>
          <w:rFonts w:ascii="Arial" w:hAnsi="Arial" w:cs="Arial"/>
        </w:rPr>
      </w:pPr>
      <w:r w:rsidRPr="00C247D8">
        <w:rPr>
          <w:rFonts w:ascii="Arial" w:hAnsi="Arial" w:cs="Arial"/>
        </w:rPr>
        <w:t>Somme totale à payer hors taxe (HT) et toutes taxes comprises (TTC)</w:t>
      </w:r>
    </w:p>
    <w:p w14:paraId="11995DA4" w14:textId="77777777" w:rsidR="008E3901" w:rsidRPr="00C247D8" w:rsidRDefault="00916D6A" w:rsidP="00DF0FC3">
      <w:pPr>
        <w:pStyle w:val="Paragraphedeliste"/>
        <w:numPr>
          <w:ilvl w:val="0"/>
          <w:numId w:val="12"/>
        </w:numPr>
        <w:spacing w:after="0" w:line="240" w:lineRule="auto"/>
        <w:ind w:left="567" w:hanging="283"/>
        <w:contextualSpacing/>
        <w:jc w:val="both"/>
        <w:rPr>
          <w:rFonts w:ascii="Arial" w:hAnsi="Arial" w:cs="Arial"/>
        </w:rPr>
      </w:pPr>
      <w:hyperlink r:id="rId17" w:tgtFrame="_blank" w:history="1">
        <w:r w:rsidR="008E3901" w:rsidRPr="00C247D8">
          <w:rPr>
            <w:rStyle w:val="Lienhypertexte"/>
            <w:rFonts w:ascii="Arial" w:hAnsi="Arial" w:cs="Arial"/>
          </w:rPr>
          <w:t>Date ou délai de paiement</w:t>
        </w:r>
      </w:hyperlink>
    </w:p>
    <w:p w14:paraId="3F49031B" w14:textId="77777777" w:rsidR="00DF0FC3" w:rsidRPr="00C247D8" w:rsidRDefault="00DF0FC3" w:rsidP="005B7083">
      <w:pPr>
        <w:jc w:val="both"/>
        <w:rPr>
          <w:rFonts w:ascii="Arial" w:hAnsi="Arial" w:cs="Arial"/>
          <w:sz w:val="22"/>
          <w:szCs w:val="22"/>
        </w:rPr>
      </w:pPr>
    </w:p>
    <w:p w14:paraId="6CCF6AEC" w14:textId="6F0907E3" w:rsidR="008E3901" w:rsidRPr="00C247D8" w:rsidRDefault="008E3901" w:rsidP="005B7083">
      <w:pPr>
        <w:jc w:val="both"/>
        <w:rPr>
          <w:rFonts w:ascii="Arial" w:hAnsi="Arial" w:cs="Arial"/>
          <w:sz w:val="22"/>
          <w:szCs w:val="22"/>
        </w:rPr>
      </w:pPr>
      <w:r w:rsidRPr="00C247D8">
        <w:rPr>
          <w:rFonts w:ascii="Arial" w:hAnsi="Arial" w:cs="Arial"/>
          <w:sz w:val="22"/>
          <w:szCs w:val="22"/>
        </w:rPr>
        <w:t xml:space="preserve">Il est possible que le portail Chorus Portail Pro 2017 ne reconnaisse pas l’ensemble de ces informations lors de l’importation de la facture. Le titulaire s’assurera que les informations reconnues par le portail sont justes et, le cas échéant, y apportera les modifications nécessaires. </w:t>
      </w:r>
    </w:p>
    <w:p w14:paraId="4880760B" w14:textId="77777777" w:rsidR="00DF0FC3" w:rsidRPr="00C247D8" w:rsidRDefault="00DF0FC3" w:rsidP="005B7083">
      <w:pPr>
        <w:jc w:val="both"/>
        <w:rPr>
          <w:rFonts w:ascii="Arial" w:hAnsi="Arial" w:cs="Arial"/>
          <w:sz w:val="22"/>
          <w:szCs w:val="22"/>
        </w:rPr>
      </w:pPr>
    </w:p>
    <w:p w14:paraId="3A9C675A" w14:textId="033D511A" w:rsidR="00277DA6" w:rsidRPr="00C247D8" w:rsidRDefault="00277DA6" w:rsidP="005B7083">
      <w:pPr>
        <w:jc w:val="both"/>
        <w:rPr>
          <w:rStyle w:val="Lienhypertexte"/>
          <w:rFonts w:ascii="Arial" w:hAnsi="Arial" w:cs="Arial"/>
          <w:sz w:val="22"/>
          <w:szCs w:val="22"/>
        </w:rPr>
      </w:pPr>
      <w:r w:rsidRPr="00C247D8">
        <w:rPr>
          <w:rFonts w:ascii="Arial" w:hAnsi="Arial" w:cs="Arial"/>
          <w:sz w:val="22"/>
          <w:szCs w:val="22"/>
        </w:rPr>
        <w:t xml:space="preserve">Tous renseignements relatifs à la facturation peuvent être envoyées par courriel à l’adresse : </w:t>
      </w:r>
      <w:hyperlink r:id="rId18" w:history="1">
        <w:r w:rsidRPr="00C247D8">
          <w:rPr>
            <w:rStyle w:val="Lienhypertexte"/>
            <w:rFonts w:ascii="Arial" w:hAnsi="Arial" w:cs="Arial"/>
            <w:sz w:val="22"/>
            <w:szCs w:val="22"/>
          </w:rPr>
          <w:t>ac-facturier@univ-lorraine.fr</w:t>
        </w:r>
      </w:hyperlink>
    </w:p>
    <w:p w14:paraId="625D0266" w14:textId="77777777" w:rsidR="00DF0FC3" w:rsidRPr="00C247D8" w:rsidRDefault="00DF0FC3" w:rsidP="005B7083">
      <w:pPr>
        <w:jc w:val="both"/>
        <w:rPr>
          <w:rFonts w:ascii="Arial" w:hAnsi="Arial" w:cs="Arial"/>
          <w:sz w:val="22"/>
          <w:szCs w:val="22"/>
        </w:rPr>
      </w:pPr>
    </w:p>
    <w:p w14:paraId="6A5F35E3" w14:textId="021926BC" w:rsidR="008E3901" w:rsidRPr="00C247D8" w:rsidRDefault="008E3901" w:rsidP="005B7083">
      <w:pPr>
        <w:pStyle w:val="Titre1"/>
        <w:rPr>
          <w:sz w:val="22"/>
          <w:szCs w:val="22"/>
        </w:rPr>
      </w:pPr>
      <w:r w:rsidRPr="00C247D8">
        <w:t>Article</w:t>
      </w:r>
      <w:r w:rsidRPr="00C247D8">
        <w:rPr>
          <w:rFonts w:eastAsia="Arial"/>
        </w:rPr>
        <w:t xml:space="preserve"> </w:t>
      </w:r>
      <w:r w:rsidRPr="00C247D8">
        <w:t>1</w:t>
      </w:r>
      <w:r w:rsidR="009F2645" w:rsidRPr="00C247D8">
        <w:t>0</w:t>
      </w:r>
      <w:r w:rsidRPr="00C247D8">
        <w:rPr>
          <w:rFonts w:eastAsia="Arial"/>
        </w:rPr>
        <w:t xml:space="preserve"> </w:t>
      </w:r>
      <w:r w:rsidRPr="00C247D8">
        <w:t>-</w:t>
      </w:r>
      <w:r w:rsidRPr="00C247D8">
        <w:rPr>
          <w:rFonts w:eastAsia="Arial"/>
        </w:rPr>
        <w:t xml:space="preserve"> </w:t>
      </w:r>
      <w:r w:rsidRPr="00C247D8">
        <w:t>Mode</w:t>
      </w:r>
      <w:r w:rsidRPr="00C247D8">
        <w:rPr>
          <w:rFonts w:eastAsia="Arial"/>
        </w:rPr>
        <w:t xml:space="preserve"> </w:t>
      </w:r>
      <w:r w:rsidRPr="00C247D8">
        <w:t>de</w:t>
      </w:r>
      <w:r w:rsidRPr="00C247D8">
        <w:rPr>
          <w:rFonts w:eastAsia="Arial"/>
        </w:rPr>
        <w:t xml:space="preserve"> </w:t>
      </w:r>
      <w:r w:rsidRPr="00C247D8">
        <w:t>règlement</w:t>
      </w:r>
    </w:p>
    <w:p w14:paraId="06641551" w14:textId="77777777" w:rsidR="00DF0FC3" w:rsidRPr="00C247D8" w:rsidRDefault="00DF0FC3" w:rsidP="005B7083">
      <w:pPr>
        <w:pStyle w:val="Corpsdetexte"/>
        <w:spacing w:before="0"/>
        <w:ind w:firstLine="0"/>
        <w:rPr>
          <w:rFonts w:ascii="Arial" w:hAnsi="Arial" w:cs="Arial"/>
          <w:sz w:val="22"/>
          <w:szCs w:val="22"/>
          <w:lang w:val="fr-FR"/>
        </w:rPr>
      </w:pPr>
    </w:p>
    <w:p w14:paraId="61A32B84" w14:textId="489277FA" w:rsidR="008E3901" w:rsidRPr="00C247D8" w:rsidRDefault="008E3901" w:rsidP="005B7083">
      <w:pPr>
        <w:pStyle w:val="Corpsdetexte"/>
        <w:spacing w:before="0"/>
        <w:ind w:firstLine="0"/>
        <w:rPr>
          <w:rFonts w:ascii="Arial" w:hAnsi="Arial" w:cs="Arial"/>
          <w:sz w:val="22"/>
          <w:szCs w:val="22"/>
          <w:lang w:val="fr-FR"/>
        </w:rPr>
      </w:pPr>
      <w:r w:rsidRPr="00C247D8">
        <w:rPr>
          <w:rFonts w:ascii="Arial" w:hAnsi="Arial" w:cs="Arial"/>
          <w:sz w:val="22"/>
          <w:szCs w:val="22"/>
          <w:lang w:val="fr-FR"/>
        </w:rPr>
        <w:t xml:space="preserve">Le mode de règlement est le virement avec paiement à 30 jours maximum, dans les conditions fixées par les articles R2192-10 </w:t>
      </w:r>
      <w:r w:rsidR="00C02F8F" w:rsidRPr="00C247D8">
        <w:rPr>
          <w:rFonts w:ascii="Arial" w:hAnsi="Arial" w:cs="Arial"/>
          <w:sz w:val="22"/>
          <w:szCs w:val="22"/>
          <w:lang w:val="fr-FR"/>
        </w:rPr>
        <w:t>et suivants du</w:t>
      </w:r>
      <w:r w:rsidRPr="00C247D8">
        <w:rPr>
          <w:rFonts w:ascii="Arial" w:hAnsi="Arial" w:cs="Arial"/>
          <w:sz w:val="22"/>
          <w:szCs w:val="22"/>
          <w:lang w:val="fr-FR"/>
        </w:rPr>
        <w:t xml:space="preserve"> Code de la Commande Publique.</w:t>
      </w:r>
    </w:p>
    <w:p w14:paraId="36118A76" w14:textId="77777777" w:rsidR="00DF0FC3" w:rsidRPr="00C247D8" w:rsidRDefault="00DF0FC3" w:rsidP="005B7083">
      <w:pPr>
        <w:pStyle w:val="Corpsdetexte"/>
        <w:spacing w:before="0"/>
        <w:ind w:firstLine="0"/>
        <w:rPr>
          <w:rFonts w:ascii="Arial" w:hAnsi="Arial" w:cs="Arial"/>
          <w:sz w:val="22"/>
          <w:szCs w:val="22"/>
          <w:lang w:val="fr-FR"/>
        </w:rPr>
      </w:pPr>
    </w:p>
    <w:p w14:paraId="4BC94FED" w14:textId="59F9A622" w:rsidR="008E3901" w:rsidRPr="00C247D8" w:rsidRDefault="00CF0E1A" w:rsidP="005B7083">
      <w:pPr>
        <w:pStyle w:val="Corpsdetexte"/>
        <w:spacing w:before="0"/>
        <w:ind w:firstLine="0"/>
        <w:rPr>
          <w:rFonts w:ascii="Arial" w:hAnsi="Arial" w:cs="Arial"/>
          <w:sz w:val="22"/>
          <w:szCs w:val="22"/>
          <w:lang w:val="fr-FR"/>
        </w:rPr>
      </w:pPr>
      <w:r w:rsidRPr="00C247D8">
        <w:rPr>
          <w:rFonts w:ascii="Arial" w:hAnsi="Arial" w:cs="Arial"/>
          <w:sz w:val="22"/>
          <w:szCs w:val="22"/>
          <w:lang w:val="fr-FR"/>
        </w:rPr>
        <w:t>La monnaie de compte du contrat</w:t>
      </w:r>
      <w:r w:rsidR="008E3901" w:rsidRPr="00C247D8">
        <w:rPr>
          <w:rFonts w:ascii="Arial" w:hAnsi="Arial" w:cs="Arial"/>
          <w:sz w:val="22"/>
          <w:szCs w:val="22"/>
          <w:lang w:val="fr-FR"/>
        </w:rPr>
        <w:t xml:space="preserve"> est la même pour toutes les parties prenantes : l’Euro.</w:t>
      </w:r>
      <w:r w:rsidR="00DF0FC3" w:rsidRPr="00C247D8">
        <w:rPr>
          <w:rFonts w:ascii="Arial" w:hAnsi="Arial" w:cs="Arial"/>
          <w:sz w:val="22"/>
          <w:szCs w:val="22"/>
          <w:lang w:val="fr-FR"/>
        </w:rPr>
        <w:br/>
      </w:r>
    </w:p>
    <w:p w14:paraId="050C234C" w14:textId="59675B50" w:rsidR="008E3901" w:rsidRPr="00C247D8" w:rsidRDefault="008E3901" w:rsidP="005B7083">
      <w:pPr>
        <w:pStyle w:val="Corpsdetexte"/>
        <w:spacing w:before="0"/>
        <w:ind w:firstLine="0"/>
        <w:rPr>
          <w:rFonts w:ascii="Arial" w:hAnsi="Arial" w:cs="Arial"/>
          <w:sz w:val="22"/>
          <w:szCs w:val="22"/>
          <w:lang w:val="fr-FR"/>
        </w:rPr>
      </w:pPr>
      <w:r w:rsidRPr="00C247D8">
        <w:rPr>
          <w:rFonts w:ascii="Arial" w:hAnsi="Arial" w:cs="Arial"/>
          <w:sz w:val="22"/>
          <w:szCs w:val="22"/>
          <w:lang w:val="fr-FR"/>
        </w:rPr>
        <w:t xml:space="preserve">Lorsque les sommes dues en principal ne sont pas mises en paiement à l'échéance prévue au contrat ou à l'expiration du délai de paiement, le créancier a droit, sans qu'il ait à les demander, au versement des intérêts moratoires et de l'indemnité forfaitaire pour frais de recouvrement conformément à l’article L2192-13 du Code de la Commande Publique. </w:t>
      </w:r>
    </w:p>
    <w:p w14:paraId="6D26FAA7" w14:textId="77777777" w:rsidR="00DF0FC3" w:rsidRPr="00C247D8" w:rsidRDefault="00DF0FC3" w:rsidP="005B7083">
      <w:pPr>
        <w:pStyle w:val="Corpsdetexte"/>
        <w:spacing w:before="0"/>
        <w:ind w:firstLine="0"/>
        <w:rPr>
          <w:rFonts w:ascii="Arial" w:hAnsi="Arial" w:cs="Arial"/>
          <w:sz w:val="22"/>
          <w:szCs w:val="22"/>
          <w:lang w:val="fr-FR"/>
        </w:rPr>
      </w:pPr>
    </w:p>
    <w:p w14:paraId="11426087" w14:textId="0B6ADCC5" w:rsidR="008E3901" w:rsidRPr="00C247D8" w:rsidRDefault="008E3901" w:rsidP="005B7083">
      <w:pPr>
        <w:pStyle w:val="Corpsdetexte"/>
        <w:spacing w:before="0"/>
        <w:ind w:firstLine="0"/>
        <w:rPr>
          <w:rFonts w:ascii="Arial" w:hAnsi="Arial" w:cs="Arial"/>
          <w:sz w:val="22"/>
          <w:szCs w:val="22"/>
          <w:lang w:val="fr-FR"/>
        </w:rPr>
      </w:pPr>
      <w:r w:rsidRPr="00C247D8">
        <w:rPr>
          <w:rFonts w:ascii="Arial" w:hAnsi="Arial" w:cs="Arial"/>
          <w:sz w:val="22"/>
          <w:szCs w:val="22"/>
          <w:lang w:val="fr-FR"/>
        </w:rPr>
        <w:t xml:space="preserve">Le taux des intérêts moratoires est égal au taux d'intérêt appliqué par la Banque centrale européenne à ses opérations principales de refinancement les plus récentes, en vigueur au premier jour du semestre de l'année civile au cours duquel les intérêts moratoires ont commencé à courir, majoré de huit points de pourcentage. </w:t>
      </w:r>
    </w:p>
    <w:p w14:paraId="1DA42E09" w14:textId="77777777" w:rsidR="00DF0FC3" w:rsidRPr="00C247D8" w:rsidRDefault="00DF0FC3" w:rsidP="005B7083">
      <w:pPr>
        <w:pStyle w:val="Corpsdetexte"/>
        <w:spacing w:before="0"/>
        <w:ind w:firstLine="0"/>
        <w:rPr>
          <w:rFonts w:ascii="Arial" w:hAnsi="Arial" w:cs="Arial"/>
          <w:sz w:val="22"/>
          <w:szCs w:val="22"/>
          <w:lang w:val="fr-FR"/>
        </w:rPr>
      </w:pPr>
    </w:p>
    <w:p w14:paraId="3A7DD1F7" w14:textId="3E86D926" w:rsidR="008E3901" w:rsidRPr="00C247D8" w:rsidRDefault="008E3901" w:rsidP="005B7083">
      <w:pPr>
        <w:pStyle w:val="Corpsdetexte"/>
        <w:spacing w:before="0"/>
        <w:ind w:firstLine="0"/>
        <w:rPr>
          <w:rFonts w:ascii="Arial" w:hAnsi="Arial" w:cs="Arial"/>
          <w:sz w:val="22"/>
          <w:szCs w:val="22"/>
          <w:lang w:val="fr-FR"/>
        </w:rPr>
      </w:pPr>
      <w:r w:rsidRPr="00C247D8">
        <w:rPr>
          <w:rFonts w:ascii="Arial" w:hAnsi="Arial" w:cs="Arial"/>
          <w:sz w:val="22"/>
          <w:szCs w:val="22"/>
          <w:lang w:val="fr-FR"/>
        </w:rPr>
        <w:t xml:space="preserve">Le montant de l'indemnité forfaitaire pour frais de recouvrement est fixé à 40 euros. </w:t>
      </w:r>
    </w:p>
    <w:p w14:paraId="56456464" w14:textId="77777777" w:rsidR="00DF0FC3" w:rsidRPr="00C247D8" w:rsidRDefault="00DF0FC3" w:rsidP="005B7083">
      <w:pPr>
        <w:pStyle w:val="Corpsdetexte"/>
        <w:spacing w:before="0"/>
        <w:ind w:firstLine="0"/>
        <w:rPr>
          <w:rFonts w:ascii="Arial" w:hAnsi="Arial" w:cs="Arial"/>
          <w:sz w:val="22"/>
          <w:szCs w:val="22"/>
          <w:lang w:val="fr-FR"/>
        </w:rPr>
      </w:pPr>
    </w:p>
    <w:p w14:paraId="22F5EB46" w14:textId="3F292526" w:rsidR="008E3901" w:rsidRPr="00C247D8" w:rsidRDefault="008E3901" w:rsidP="005B7083">
      <w:pPr>
        <w:pStyle w:val="Corpsdetexte"/>
        <w:spacing w:before="0"/>
        <w:ind w:firstLine="0"/>
        <w:rPr>
          <w:rFonts w:ascii="Arial" w:hAnsi="Arial" w:cs="Arial"/>
          <w:sz w:val="22"/>
          <w:szCs w:val="22"/>
          <w:lang w:val="fr-FR"/>
        </w:rPr>
      </w:pPr>
      <w:r w:rsidRPr="00C247D8">
        <w:rPr>
          <w:rFonts w:ascii="Arial" w:hAnsi="Arial" w:cs="Arial"/>
          <w:sz w:val="22"/>
          <w:szCs w:val="22"/>
          <w:lang w:val="fr-FR"/>
        </w:rPr>
        <w:t>Les intérêts moratoires et l'indemnité forfaitaire pour frais de recouvrement sont payés dans un délai de quarante-cinq jours suivant la mise en paiement du principal.</w:t>
      </w:r>
    </w:p>
    <w:p w14:paraId="2882EDF6" w14:textId="77777777" w:rsidR="00DF0FC3" w:rsidRPr="00C247D8" w:rsidRDefault="00DF0FC3" w:rsidP="005B7083">
      <w:pPr>
        <w:pStyle w:val="Corpsdetexte"/>
        <w:spacing w:before="0"/>
        <w:ind w:firstLine="0"/>
        <w:rPr>
          <w:rFonts w:ascii="Arial" w:hAnsi="Arial" w:cs="Arial"/>
          <w:sz w:val="22"/>
          <w:szCs w:val="22"/>
          <w:lang w:val="fr-FR"/>
        </w:rPr>
      </w:pPr>
    </w:p>
    <w:p w14:paraId="4F4F9586" w14:textId="41EFB0F6" w:rsidR="008E3901" w:rsidRPr="00C247D8" w:rsidRDefault="008E3901" w:rsidP="005B7083">
      <w:pPr>
        <w:pStyle w:val="Retraitcorpsdetexte"/>
        <w:rPr>
          <w:rFonts w:ascii="Arial" w:hAnsi="Arial" w:cs="Arial"/>
        </w:rPr>
      </w:pPr>
      <w:r w:rsidRPr="00C247D8">
        <w:rPr>
          <w:rFonts w:ascii="Arial" w:hAnsi="Arial" w:cs="Arial"/>
        </w:rPr>
        <w:t>Pour les titulaires non établis en France, le règlement s’effectue par virement à l’étranger, sauf lorsque le titulaire dispose d’un compte courant ouvert dans un établissement bancaire implanté sur le territoire français.</w:t>
      </w:r>
    </w:p>
    <w:p w14:paraId="2364A8DB" w14:textId="77777777" w:rsidR="00DF0FC3" w:rsidRPr="00C247D8" w:rsidRDefault="00DF0FC3" w:rsidP="005B7083">
      <w:pPr>
        <w:pStyle w:val="Retraitcorpsdetexte"/>
        <w:rPr>
          <w:rFonts w:ascii="Arial" w:hAnsi="Arial" w:cs="Arial"/>
        </w:rPr>
      </w:pPr>
    </w:p>
    <w:p w14:paraId="0D43D7D5" w14:textId="67AEAB14" w:rsidR="008E3901" w:rsidRPr="00C247D8" w:rsidRDefault="008E3901" w:rsidP="005B7083">
      <w:pPr>
        <w:pStyle w:val="Corpsdetexte"/>
        <w:tabs>
          <w:tab w:val="left" w:pos="720"/>
        </w:tabs>
        <w:spacing w:before="0"/>
        <w:ind w:firstLine="0"/>
        <w:rPr>
          <w:rFonts w:ascii="Arial" w:hAnsi="Arial" w:cs="Arial"/>
          <w:sz w:val="22"/>
          <w:szCs w:val="22"/>
          <w:lang w:val="fr-FR"/>
        </w:rPr>
      </w:pPr>
      <w:r w:rsidRPr="00C247D8">
        <w:rPr>
          <w:rFonts w:ascii="Arial" w:hAnsi="Arial" w:cs="Arial"/>
          <w:sz w:val="22"/>
          <w:szCs w:val="22"/>
          <w:lang w:val="fr-FR"/>
        </w:rPr>
        <w:t>Si le titulaire est établi dans un autre pays de l’Union Européenne sans avoir d’établissement en France, il facture ses prestations hors T.V.A. et a droit à ce que l’administration lui communique un numéro d’identification fiscal.</w:t>
      </w:r>
    </w:p>
    <w:p w14:paraId="32E61015" w14:textId="77777777" w:rsidR="00DF0FC3" w:rsidRPr="00C247D8" w:rsidRDefault="00DF0FC3" w:rsidP="005B7083">
      <w:pPr>
        <w:pStyle w:val="Corpsdetexte"/>
        <w:tabs>
          <w:tab w:val="left" w:pos="720"/>
        </w:tabs>
        <w:spacing w:before="0"/>
        <w:ind w:firstLine="0"/>
        <w:rPr>
          <w:rFonts w:ascii="Arial" w:hAnsi="Arial" w:cs="Arial"/>
          <w:sz w:val="22"/>
          <w:szCs w:val="22"/>
          <w:lang w:val="fr-FR"/>
        </w:rPr>
      </w:pPr>
    </w:p>
    <w:p w14:paraId="63EDB79B" w14:textId="77777777" w:rsidR="00763A95" w:rsidRDefault="00763A95">
      <w:pPr>
        <w:suppressAutoHyphens w:val="0"/>
        <w:spacing w:after="160" w:line="259" w:lineRule="auto"/>
        <w:rPr>
          <w:rFonts w:ascii="Arial" w:hAnsi="Arial" w:cs="Arial"/>
          <w:b/>
          <w:sz w:val="24"/>
          <w:szCs w:val="24"/>
        </w:rPr>
      </w:pPr>
      <w:r>
        <w:br w:type="page"/>
      </w:r>
    </w:p>
    <w:p w14:paraId="7EBBCA56" w14:textId="414A8C1B" w:rsidR="008E3901" w:rsidRPr="00C247D8" w:rsidRDefault="008E3901" w:rsidP="005B7083">
      <w:pPr>
        <w:pStyle w:val="Titre1"/>
        <w:rPr>
          <w:sz w:val="22"/>
          <w:szCs w:val="22"/>
        </w:rPr>
      </w:pPr>
      <w:r w:rsidRPr="00C247D8">
        <w:lastRenderedPageBreak/>
        <w:t>Article</w:t>
      </w:r>
      <w:r w:rsidRPr="00C247D8">
        <w:rPr>
          <w:rFonts w:eastAsia="Arial"/>
        </w:rPr>
        <w:t xml:space="preserve"> </w:t>
      </w:r>
      <w:r w:rsidR="002B1C75" w:rsidRPr="00C247D8">
        <w:t>1</w:t>
      </w:r>
      <w:r w:rsidR="009F2645" w:rsidRPr="00C247D8">
        <w:t>1</w:t>
      </w:r>
      <w:r w:rsidRPr="00C247D8">
        <w:rPr>
          <w:rFonts w:eastAsia="Arial"/>
        </w:rPr>
        <w:t xml:space="preserve"> </w:t>
      </w:r>
      <w:r w:rsidRPr="00C247D8">
        <w:t>-</w:t>
      </w:r>
      <w:r w:rsidRPr="00C247D8">
        <w:rPr>
          <w:rFonts w:eastAsia="Arial"/>
        </w:rPr>
        <w:t xml:space="preserve"> </w:t>
      </w:r>
      <w:r w:rsidRPr="00C247D8">
        <w:t>Droit,</w:t>
      </w:r>
      <w:r w:rsidRPr="00C247D8">
        <w:rPr>
          <w:rFonts w:eastAsia="Arial"/>
        </w:rPr>
        <w:t xml:space="preserve"> </w:t>
      </w:r>
      <w:r w:rsidRPr="00C247D8">
        <w:t>langue</w:t>
      </w:r>
    </w:p>
    <w:p w14:paraId="0FB9A617" w14:textId="77777777" w:rsidR="00DF0FC3" w:rsidRPr="00C247D8" w:rsidRDefault="00DF0FC3" w:rsidP="005B7083">
      <w:pPr>
        <w:pStyle w:val="Corpsdetexte"/>
        <w:widowControl/>
        <w:spacing w:before="0"/>
        <w:ind w:firstLine="0"/>
        <w:rPr>
          <w:rFonts w:ascii="Arial" w:hAnsi="Arial" w:cs="Arial"/>
          <w:b/>
          <w:sz w:val="22"/>
          <w:szCs w:val="22"/>
          <w:lang w:val="fr-FR"/>
        </w:rPr>
      </w:pPr>
    </w:p>
    <w:p w14:paraId="054E3BC8" w14:textId="60256D03" w:rsidR="008E3901" w:rsidRPr="00C247D8" w:rsidRDefault="008E3901" w:rsidP="005B7083">
      <w:pPr>
        <w:pStyle w:val="Corpsdetexte"/>
        <w:widowControl/>
        <w:spacing w:before="0"/>
        <w:ind w:firstLine="0"/>
        <w:rPr>
          <w:rFonts w:ascii="Arial" w:hAnsi="Arial" w:cs="Arial"/>
          <w:b/>
          <w:sz w:val="22"/>
          <w:szCs w:val="22"/>
          <w:lang w:val="fr-FR"/>
        </w:rPr>
      </w:pPr>
      <w:r w:rsidRPr="00C247D8">
        <w:rPr>
          <w:rFonts w:ascii="Arial" w:hAnsi="Arial" w:cs="Arial"/>
          <w:b/>
          <w:sz w:val="22"/>
          <w:szCs w:val="22"/>
          <w:lang w:val="fr-FR"/>
        </w:rPr>
        <w:t>En cas de litige, le droit français est seul applicable. Les tribunaux français sont seuls compétents.</w:t>
      </w:r>
    </w:p>
    <w:p w14:paraId="16D3EFD2" w14:textId="77777777" w:rsidR="00DF0FC3" w:rsidRPr="00C247D8" w:rsidRDefault="00DF0FC3" w:rsidP="005B7083">
      <w:pPr>
        <w:pStyle w:val="Corpsdetexte"/>
        <w:widowControl/>
        <w:spacing w:before="0"/>
        <w:ind w:firstLine="0"/>
        <w:rPr>
          <w:rFonts w:ascii="Arial" w:hAnsi="Arial" w:cs="Arial"/>
          <w:b/>
          <w:sz w:val="22"/>
          <w:szCs w:val="22"/>
          <w:lang w:val="fr-FR"/>
        </w:rPr>
      </w:pPr>
    </w:p>
    <w:p w14:paraId="255828EC" w14:textId="5BA41C0F" w:rsidR="008E3901" w:rsidRPr="00C247D8" w:rsidRDefault="008E3901" w:rsidP="005B7083">
      <w:pPr>
        <w:pStyle w:val="Corpsdetexte"/>
        <w:widowControl/>
        <w:spacing w:before="0"/>
        <w:ind w:firstLine="0"/>
        <w:rPr>
          <w:rFonts w:ascii="Arial" w:hAnsi="Arial" w:cs="Arial"/>
          <w:sz w:val="22"/>
          <w:szCs w:val="22"/>
          <w:lang w:val="fr-FR"/>
        </w:rPr>
      </w:pPr>
      <w:r w:rsidRPr="00C247D8">
        <w:rPr>
          <w:rFonts w:ascii="Arial" w:hAnsi="Arial" w:cs="Arial"/>
          <w:sz w:val="22"/>
          <w:szCs w:val="22"/>
          <w:lang w:val="fr-FR"/>
        </w:rPr>
        <w:t>Les</w:t>
      </w:r>
      <w:r w:rsidRPr="00C247D8">
        <w:rPr>
          <w:rFonts w:ascii="Arial" w:eastAsia="Arial" w:hAnsi="Arial" w:cs="Arial"/>
          <w:sz w:val="22"/>
          <w:szCs w:val="22"/>
          <w:lang w:val="fr-FR"/>
        </w:rPr>
        <w:t xml:space="preserve"> </w:t>
      </w:r>
      <w:r w:rsidRPr="00C247D8">
        <w:rPr>
          <w:rFonts w:ascii="Arial" w:hAnsi="Arial" w:cs="Arial"/>
          <w:sz w:val="22"/>
          <w:szCs w:val="22"/>
          <w:lang w:val="fr-FR"/>
        </w:rPr>
        <w:t>correspondances</w:t>
      </w:r>
      <w:r w:rsidRPr="00C247D8">
        <w:rPr>
          <w:rFonts w:ascii="Arial" w:eastAsia="Arial" w:hAnsi="Arial" w:cs="Arial"/>
          <w:sz w:val="22"/>
          <w:szCs w:val="22"/>
          <w:lang w:val="fr-FR"/>
        </w:rPr>
        <w:t xml:space="preserve"> </w:t>
      </w:r>
      <w:r w:rsidRPr="00C247D8">
        <w:rPr>
          <w:rFonts w:ascii="Arial" w:hAnsi="Arial" w:cs="Arial"/>
          <w:sz w:val="22"/>
          <w:szCs w:val="22"/>
          <w:lang w:val="fr-FR"/>
        </w:rPr>
        <w:t>relatives</w:t>
      </w:r>
      <w:r w:rsidRPr="00C247D8">
        <w:rPr>
          <w:rFonts w:ascii="Arial" w:eastAsia="Arial" w:hAnsi="Arial" w:cs="Arial"/>
          <w:sz w:val="22"/>
          <w:szCs w:val="22"/>
          <w:lang w:val="fr-FR"/>
        </w:rPr>
        <w:t xml:space="preserve"> </w:t>
      </w:r>
      <w:r w:rsidRPr="00C247D8">
        <w:rPr>
          <w:rFonts w:ascii="Arial" w:hAnsi="Arial" w:cs="Arial"/>
          <w:sz w:val="22"/>
          <w:szCs w:val="22"/>
          <w:lang w:val="fr-FR"/>
        </w:rPr>
        <w:t>au</w:t>
      </w:r>
      <w:r w:rsidRPr="00C247D8">
        <w:rPr>
          <w:rFonts w:ascii="Arial" w:eastAsia="Arial" w:hAnsi="Arial" w:cs="Arial"/>
          <w:sz w:val="22"/>
          <w:szCs w:val="22"/>
          <w:lang w:val="fr-FR"/>
        </w:rPr>
        <w:t xml:space="preserve"> </w:t>
      </w:r>
      <w:r w:rsidR="00CF0E1A" w:rsidRPr="00C247D8">
        <w:rPr>
          <w:rFonts w:ascii="Arial" w:hAnsi="Arial" w:cs="Arial"/>
          <w:sz w:val="22"/>
          <w:szCs w:val="22"/>
          <w:lang w:val="fr-FR"/>
        </w:rPr>
        <w:t xml:space="preserve">contrat </w:t>
      </w:r>
      <w:r w:rsidRPr="00C247D8">
        <w:rPr>
          <w:rFonts w:ascii="Arial" w:hAnsi="Arial" w:cs="Arial"/>
          <w:sz w:val="22"/>
          <w:szCs w:val="22"/>
          <w:lang w:val="fr-FR"/>
        </w:rPr>
        <w:t>sont</w:t>
      </w:r>
      <w:r w:rsidRPr="00C247D8">
        <w:rPr>
          <w:rFonts w:ascii="Arial" w:eastAsia="Arial" w:hAnsi="Arial" w:cs="Arial"/>
          <w:sz w:val="22"/>
          <w:szCs w:val="22"/>
          <w:lang w:val="fr-FR"/>
        </w:rPr>
        <w:t xml:space="preserve"> </w:t>
      </w:r>
      <w:r w:rsidRPr="00C247D8">
        <w:rPr>
          <w:rFonts w:ascii="Arial" w:hAnsi="Arial" w:cs="Arial"/>
          <w:sz w:val="22"/>
          <w:szCs w:val="22"/>
          <w:lang w:val="fr-FR"/>
        </w:rPr>
        <w:t>rédigées</w:t>
      </w:r>
      <w:r w:rsidRPr="00C247D8">
        <w:rPr>
          <w:rFonts w:ascii="Arial" w:eastAsia="Arial" w:hAnsi="Arial" w:cs="Arial"/>
          <w:sz w:val="22"/>
          <w:szCs w:val="22"/>
          <w:lang w:val="fr-FR"/>
        </w:rPr>
        <w:t xml:space="preserve"> </w:t>
      </w:r>
      <w:r w:rsidRPr="00C247D8">
        <w:rPr>
          <w:rFonts w:ascii="Arial" w:hAnsi="Arial" w:cs="Arial"/>
          <w:sz w:val="22"/>
          <w:szCs w:val="22"/>
          <w:lang w:val="fr-FR"/>
        </w:rPr>
        <w:t>en</w:t>
      </w:r>
      <w:r w:rsidRPr="00C247D8">
        <w:rPr>
          <w:rFonts w:ascii="Arial" w:eastAsia="Arial" w:hAnsi="Arial" w:cs="Arial"/>
          <w:sz w:val="22"/>
          <w:szCs w:val="22"/>
          <w:lang w:val="fr-FR"/>
        </w:rPr>
        <w:t xml:space="preserve"> </w:t>
      </w:r>
      <w:r w:rsidRPr="00C247D8">
        <w:rPr>
          <w:rFonts w:ascii="Arial" w:hAnsi="Arial" w:cs="Arial"/>
          <w:sz w:val="22"/>
          <w:szCs w:val="22"/>
          <w:lang w:val="fr-FR"/>
        </w:rPr>
        <w:t>français.</w:t>
      </w:r>
    </w:p>
    <w:p w14:paraId="41D5644F" w14:textId="77777777" w:rsidR="00DF0FC3" w:rsidRPr="00C247D8" w:rsidRDefault="00DF0FC3" w:rsidP="005B7083">
      <w:pPr>
        <w:pStyle w:val="Corpsdetexte"/>
        <w:widowControl/>
        <w:spacing w:before="0"/>
        <w:ind w:firstLine="0"/>
        <w:rPr>
          <w:rFonts w:ascii="Arial" w:hAnsi="Arial" w:cs="Arial"/>
          <w:sz w:val="24"/>
          <w:szCs w:val="22"/>
          <w:u w:val="single"/>
          <w:lang w:val="fr-FR"/>
        </w:rPr>
      </w:pPr>
    </w:p>
    <w:p w14:paraId="4226A13A" w14:textId="39B12AC6" w:rsidR="008E3901" w:rsidRPr="00C247D8" w:rsidRDefault="008E3901" w:rsidP="005B7083">
      <w:pPr>
        <w:pStyle w:val="Titre1"/>
      </w:pPr>
      <w:r w:rsidRPr="00C247D8">
        <w:t>Article</w:t>
      </w:r>
      <w:r w:rsidRPr="00C247D8">
        <w:rPr>
          <w:rFonts w:eastAsia="Arial"/>
        </w:rPr>
        <w:t xml:space="preserve"> </w:t>
      </w:r>
      <w:r w:rsidRPr="00C247D8">
        <w:t>1</w:t>
      </w:r>
      <w:r w:rsidR="009F2645" w:rsidRPr="00C247D8">
        <w:t>2</w:t>
      </w:r>
      <w:r w:rsidRPr="00C247D8">
        <w:rPr>
          <w:rFonts w:eastAsia="Arial"/>
        </w:rPr>
        <w:t xml:space="preserve"> – </w:t>
      </w:r>
      <w:r w:rsidRPr="00C247D8">
        <w:t>Pénalités</w:t>
      </w:r>
      <w:r w:rsidRPr="00C247D8">
        <w:rPr>
          <w:rFonts w:eastAsia="Arial"/>
        </w:rPr>
        <w:t xml:space="preserve"> </w:t>
      </w:r>
      <w:r w:rsidRPr="00C247D8">
        <w:t xml:space="preserve"> </w:t>
      </w:r>
    </w:p>
    <w:p w14:paraId="7484D4B5" w14:textId="77777777" w:rsidR="00DF0FC3" w:rsidRPr="00C247D8" w:rsidRDefault="00DF0FC3" w:rsidP="005B7083">
      <w:pPr>
        <w:jc w:val="both"/>
        <w:rPr>
          <w:rFonts w:ascii="Arial" w:hAnsi="Arial" w:cs="Arial"/>
          <w:sz w:val="22"/>
          <w:szCs w:val="22"/>
        </w:rPr>
      </w:pPr>
    </w:p>
    <w:p w14:paraId="05D0932A" w14:textId="26E119FE" w:rsidR="002B1C75" w:rsidRPr="00C247D8" w:rsidRDefault="002B1C75" w:rsidP="005B7083">
      <w:pPr>
        <w:jc w:val="both"/>
        <w:rPr>
          <w:rFonts w:ascii="Arial" w:hAnsi="Arial" w:cs="Arial"/>
          <w:sz w:val="22"/>
          <w:szCs w:val="22"/>
        </w:rPr>
      </w:pPr>
      <w:r w:rsidRPr="00C247D8">
        <w:rPr>
          <w:rFonts w:ascii="Arial" w:hAnsi="Arial" w:cs="Arial"/>
          <w:sz w:val="22"/>
          <w:szCs w:val="22"/>
        </w:rPr>
        <w:t xml:space="preserve">L’attention du titulaire est attirée sur le fait que l’application des pénalités qu’il encourt n’exclut pas l’application d’éventuelles décisions d’ajournement, de réfaction ou de rejet que l’Université peut prendre en application de l’article </w:t>
      </w:r>
      <w:r w:rsidR="007154C2" w:rsidRPr="00C247D8">
        <w:rPr>
          <w:rFonts w:ascii="Arial" w:hAnsi="Arial" w:cs="Arial"/>
          <w:sz w:val="22"/>
          <w:szCs w:val="22"/>
        </w:rPr>
        <w:t>30</w:t>
      </w:r>
      <w:r w:rsidRPr="00C247D8">
        <w:rPr>
          <w:rFonts w:ascii="Arial" w:hAnsi="Arial" w:cs="Arial"/>
          <w:sz w:val="22"/>
          <w:szCs w:val="22"/>
        </w:rPr>
        <w:t xml:space="preserve"> du CCAG-FCS.</w:t>
      </w:r>
    </w:p>
    <w:p w14:paraId="24AEF107" w14:textId="77777777" w:rsidR="00DF0FC3" w:rsidRPr="00C247D8" w:rsidRDefault="00DF0FC3" w:rsidP="005B7083">
      <w:pPr>
        <w:jc w:val="both"/>
        <w:rPr>
          <w:rFonts w:ascii="Arial" w:hAnsi="Arial" w:cs="Arial"/>
          <w:sz w:val="22"/>
          <w:szCs w:val="22"/>
        </w:rPr>
      </w:pPr>
    </w:p>
    <w:p w14:paraId="7D63EB16" w14:textId="5D0AA827" w:rsidR="002B1C75" w:rsidRPr="00C247D8" w:rsidRDefault="002B1C75" w:rsidP="005B7083">
      <w:pPr>
        <w:jc w:val="both"/>
        <w:rPr>
          <w:rFonts w:ascii="Arial" w:eastAsia="Calibri" w:hAnsi="Arial" w:cs="Arial"/>
          <w:sz w:val="22"/>
          <w:szCs w:val="22"/>
        </w:rPr>
      </w:pPr>
      <w:r w:rsidRPr="00C247D8">
        <w:rPr>
          <w:rFonts w:ascii="Arial" w:eastAsia="Calibri" w:hAnsi="Arial" w:cs="Arial"/>
          <w:sz w:val="22"/>
          <w:szCs w:val="22"/>
        </w:rPr>
        <w:t xml:space="preserve">Par dérogation à l’article 14.1.3 du </w:t>
      </w:r>
      <w:r w:rsidR="00FE6DC6" w:rsidRPr="00C247D8">
        <w:rPr>
          <w:rFonts w:ascii="Arial" w:eastAsia="Calibri" w:hAnsi="Arial" w:cs="Arial"/>
          <w:sz w:val="22"/>
          <w:szCs w:val="22"/>
        </w:rPr>
        <w:t>CCAG-FCS</w:t>
      </w:r>
      <w:r w:rsidRPr="00C247D8">
        <w:rPr>
          <w:rFonts w:ascii="Arial" w:eastAsia="Calibri" w:hAnsi="Arial" w:cs="Arial"/>
          <w:sz w:val="22"/>
          <w:szCs w:val="22"/>
        </w:rPr>
        <w:t xml:space="preserve">, le titulaire n’est pas exonéré des pénalités dont le montant est inférieur à </w:t>
      </w:r>
      <w:r w:rsidR="00925812" w:rsidRPr="00C247D8">
        <w:rPr>
          <w:rFonts w:ascii="Arial" w:eastAsia="Calibri" w:hAnsi="Arial" w:cs="Arial"/>
          <w:b/>
          <w:sz w:val="22"/>
          <w:szCs w:val="22"/>
        </w:rPr>
        <w:t>10</w:t>
      </w:r>
      <w:r w:rsidRPr="00C247D8">
        <w:rPr>
          <w:rFonts w:ascii="Arial" w:eastAsia="Calibri" w:hAnsi="Arial" w:cs="Arial"/>
          <w:b/>
          <w:sz w:val="22"/>
          <w:szCs w:val="22"/>
        </w:rPr>
        <w:t>00 euros</w:t>
      </w:r>
      <w:r w:rsidRPr="00C247D8">
        <w:rPr>
          <w:rFonts w:ascii="Arial" w:eastAsia="Calibri" w:hAnsi="Arial" w:cs="Arial"/>
          <w:sz w:val="22"/>
          <w:szCs w:val="22"/>
        </w:rPr>
        <w:t>.</w:t>
      </w:r>
    </w:p>
    <w:p w14:paraId="7D3EA233" w14:textId="77777777" w:rsidR="002B1C75" w:rsidRPr="00C247D8" w:rsidRDefault="002B1C75" w:rsidP="005B7083">
      <w:pPr>
        <w:jc w:val="both"/>
        <w:rPr>
          <w:rFonts w:ascii="Arial" w:hAnsi="Arial" w:cs="Arial"/>
          <w:sz w:val="22"/>
          <w:szCs w:val="22"/>
        </w:rPr>
      </w:pPr>
    </w:p>
    <w:p w14:paraId="6CF63388" w14:textId="71DF0F72" w:rsidR="00556CD5" w:rsidRPr="00C247D8" w:rsidRDefault="00556CD5" w:rsidP="005B7083">
      <w:pPr>
        <w:pStyle w:val="Titre1"/>
      </w:pPr>
      <w:r w:rsidRPr="00C247D8">
        <w:t>12.1 - Pénalités pour retard dans la transmission d</w:t>
      </w:r>
      <w:r w:rsidR="00147D6C" w:rsidRPr="00C247D8">
        <w:t>e l’annexe financière</w:t>
      </w:r>
    </w:p>
    <w:p w14:paraId="3C23E550" w14:textId="77777777" w:rsidR="00556CD5" w:rsidRPr="00C247D8" w:rsidRDefault="00556CD5" w:rsidP="005B7083">
      <w:pPr>
        <w:rPr>
          <w:lang w:eastAsia="fr-FR"/>
        </w:rPr>
      </w:pPr>
    </w:p>
    <w:p w14:paraId="1FAFB3B3" w14:textId="2348E860" w:rsidR="00147D6C" w:rsidRPr="00C247D8" w:rsidRDefault="00556CD5" w:rsidP="005B7083">
      <w:pPr>
        <w:suppressAutoHyphens w:val="0"/>
        <w:autoSpaceDE w:val="0"/>
        <w:jc w:val="both"/>
        <w:rPr>
          <w:rFonts w:ascii="Arial" w:eastAsia="Calibri" w:hAnsi="Arial" w:cs="Arial"/>
          <w:sz w:val="22"/>
          <w:szCs w:val="22"/>
          <w:lang w:eastAsia="en-US"/>
        </w:rPr>
      </w:pPr>
      <w:r w:rsidRPr="00C247D8">
        <w:rPr>
          <w:rFonts w:ascii="Arial" w:eastAsia="Calibri" w:hAnsi="Arial" w:cs="Arial"/>
          <w:sz w:val="22"/>
          <w:szCs w:val="22"/>
          <w:lang w:eastAsia="en-US"/>
        </w:rPr>
        <w:t xml:space="preserve">Par dérogation à l’article 14.1 du CCAG-FCS, une pénalité de </w:t>
      </w:r>
      <w:r w:rsidRPr="00C247D8">
        <w:rPr>
          <w:rFonts w:ascii="Arial" w:eastAsia="Calibri" w:hAnsi="Arial" w:cs="Arial"/>
          <w:b/>
          <w:sz w:val="22"/>
          <w:szCs w:val="22"/>
          <w:lang w:eastAsia="en-US"/>
        </w:rPr>
        <w:t xml:space="preserve">60 euros </w:t>
      </w:r>
      <w:r w:rsidRPr="00C247D8">
        <w:rPr>
          <w:rFonts w:ascii="Arial" w:eastAsia="Calibri" w:hAnsi="Arial" w:cs="Arial"/>
          <w:sz w:val="22"/>
          <w:szCs w:val="22"/>
          <w:lang w:eastAsia="en-US"/>
        </w:rPr>
        <w:t xml:space="preserve">pourra être appliquée par jour ouvré de retard sans mise en demeure préalable </w:t>
      </w:r>
      <w:r w:rsidR="00147D6C" w:rsidRPr="00C247D8">
        <w:rPr>
          <w:rFonts w:ascii="Arial" w:eastAsia="Calibri" w:hAnsi="Arial" w:cs="Arial"/>
          <w:sz w:val="22"/>
          <w:szCs w:val="22"/>
          <w:lang w:eastAsia="en-US"/>
        </w:rPr>
        <w:t xml:space="preserve">des demandes d’évolution de l’annexe financière (article </w:t>
      </w:r>
      <w:r w:rsidR="00C247D8" w:rsidRPr="00C247D8">
        <w:rPr>
          <w:rFonts w:ascii="Arial" w:eastAsia="Calibri" w:hAnsi="Arial" w:cs="Arial"/>
          <w:sz w:val="22"/>
          <w:szCs w:val="22"/>
          <w:lang w:eastAsia="en-US"/>
        </w:rPr>
        <w:t>6</w:t>
      </w:r>
      <w:r w:rsidR="00147D6C" w:rsidRPr="00C247D8">
        <w:rPr>
          <w:rFonts w:ascii="Arial" w:eastAsia="Calibri" w:hAnsi="Arial" w:cs="Arial"/>
          <w:sz w:val="22"/>
          <w:szCs w:val="22"/>
          <w:lang w:eastAsia="en-US"/>
        </w:rPr>
        <w:t xml:space="preserve"> du présent CCP).</w:t>
      </w:r>
    </w:p>
    <w:p w14:paraId="7D51D8B5" w14:textId="77777777" w:rsidR="00147D6C" w:rsidRPr="00C247D8" w:rsidRDefault="00147D6C" w:rsidP="005B7083">
      <w:pPr>
        <w:suppressAutoHyphens w:val="0"/>
        <w:autoSpaceDE w:val="0"/>
        <w:jc w:val="both"/>
        <w:rPr>
          <w:rFonts w:ascii="Arial" w:eastAsia="Calibri" w:hAnsi="Arial" w:cs="Arial"/>
          <w:sz w:val="22"/>
          <w:szCs w:val="22"/>
          <w:lang w:eastAsia="en-US"/>
        </w:rPr>
      </w:pPr>
    </w:p>
    <w:p w14:paraId="350E080A" w14:textId="328D99CB" w:rsidR="00556CD5" w:rsidRPr="00C247D8" w:rsidRDefault="00556CD5" w:rsidP="005B7083">
      <w:pPr>
        <w:suppressAutoHyphens w:val="0"/>
        <w:autoSpaceDE w:val="0"/>
        <w:jc w:val="both"/>
        <w:rPr>
          <w:rFonts w:ascii="Arial" w:eastAsia="Calibri" w:hAnsi="Arial" w:cs="Arial"/>
          <w:sz w:val="22"/>
          <w:szCs w:val="22"/>
          <w:lang w:eastAsia="en-US"/>
        </w:rPr>
      </w:pPr>
      <w:r w:rsidRPr="00C247D8">
        <w:rPr>
          <w:rFonts w:ascii="Arial" w:eastAsia="Calibri" w:hAnsi="Arial" w:cs="Arial"/>
          <w:sz w:val="22"/>
          <w:szCs w:val="22"/>
          <w:lang w:eastAsia="en-US"/>
        </w:rPr>
        <w:t>Les éléments fondant l’application des pénalités seront notifiés avec la décision expresse d’application des pénalités.</w:t>
      </w:r>
    </w:p>
    <w:p w14:paraId="2CA33B47" w14:textId="77777777" w:rsidR="002B1C75" w:rsidRPr="00C247D8" w:rsidRDefault="002B1C75" w:rsidP="005B7083">
      <w:pPr>
        <w:suppressAutoHyphens w:val="0"/>
        <w:autoSpaceDE w:val="0"/>
        <w:jc w:val="both"/>
        <w:rPr>
          <w:rFonts w:ascii="Arial" w:eastAsia="Calibri" w:hAnsi="Arial" w:cs="Arial"/>
          <w:sz w:val="22"/>
          <w:szCs w:val="22"/>
          <w:lang w:eastAsia="en-US"/>
        </w:rPr>
      </w:pPr>
    </w:p>
    <w:p w14:paraId="0D25E2D2" w14:textId="7C0D60BA" w:rsidR="002B1C75" w:rsidRPr="00C247D8" w:rsidRDefault="002B1C75" w:rsidP="005B7083">
      <w:pPr>
        <w:pStyle w:val="Titre1"/>
      </w:pPr>
      <w:r w:rsidRPr="00C247D8">
        <w:t>1</w:t>
      </w:r>
      <w:r w:rsidR="009F2645" w:rsidRPr="00C247D8">
        <w:t>2</w:t>
      </w:r>
      <w:r w:rsidRPr="00C247D8">
        <w:t>.</w:t>
      </w:r>
      <w:r w:rsidR="00556CD5" w:rsidRPr="00C247D8">
        <w:t>2</w:t>
      </w:r>
      <w:r w:rsidRPr="00C247D8">
        <w:t xml:space="preserve"> </w:t>
      </w:r>
      <w:r w:rsidR="00492CBC" w:rsidRPr="00C247D8">
        <w:t xml:space="preserve">- </w:t>
      </w:r>
      <w:r w:rsidR="00C9078F" w:rsidRPr="00C247D8">
        <w:t>Pénalités en cas de manquement à la bonne exécution du contrat</w:t>
      </w:r>
    </w:p>
    <w:p w14:paraId="017B4578" w14:textId="77777777" w:rsidR="002B1C75" w:rsidRPr="00C247D8" w:rsidRDefault="002B1C75" w:rsidP="00C247D8">
      <w:pPr>
        <w:jc w:val="both"/>
        <w:rPr>
          <w:lang w:eastAsia="fr-FR"/>
        </w:rPr>
      </w:pPr>
    </w:p>
    <w:p w14:paraId="1F864922" w14:textId="3A0EB4CA" w:rsidR="00C9078F" w:rsidRPr="00C247D8" w:rsidRDefault="00C9078F" w:rsidP="00C247D8">
      <w:pPr>
        <w:suppressAutoHyphens w:val="0"/>
        <w:autoSpaceDE w:val="0"/>
        <w:jc w:val="both"/>
        <w:rPr>
          <w:rFonts w:ascii="Arial" w:eastAsia="Calibri" w:hAnsi="Arial" w:cs="Arial"/>
          <w:sz w:val="22"/>
          <w:szCs w:val="22"/>
          <w:lang w:eastAsia="en-US"/>
        </w:rPr>
      </w:pPr>
      <w:r w:rsidRPr="00C247D8">
        <w:rPr>
          <w:rFonts w:ascii="Arial" w:eastAsia="Calibri" w:hAnsi="Arial" w:cs="Arial"/>
          <w:sz w:val="22"/>
          <w:szCs w:val="22"/>
          <w:lang w:eastAsia="en-US"/>
        </w:rPr>
        <w:t>Par dérogation à l’article 14.1 du CCAG-FCS, si le titulaire ne respecte pas l'astreinte horaire indiquée dans le bon de commande, celui-ci est passible d'une pénalité de cinquante euros (50€) par heure d'absence, et ce, sans mise en demeure préalable.</w:t>
      </w:r>
    </w:p>
    <w:p w14:paraId="613A6ED7" w14:textId="77777777" w:rsidR="00C247D8" w:rsidRPr="00C247D8" w:rsidRDefault="00C247D8" w:rsidP="00C247D8">
      <w:pPr>
        <w:suppressAutoHyphens w:val="0"/>
        <w:autoSpaceDE w:val="0"/>
        <w:jc w:val="both"/>
        <w:rPr>
          <w:rFonts w:ascii="Arial" w:eastAsia="Calibri" w:hAnsi="Arial" w:cs="Arial"/>
          <w:sz w:val="22"/>
          <w:szCs w:val="22"/>
          <w:lang w:eastAsia="en-US"/>
        </w:rPr>
      </w:pPr>
    </w:p>
    <w:p w14:paraId="7DB05266" w14:textId="19BB168F" w:rsidR="00C9078F" w:rsidRPr="00C247D8" w:rsidRDefault="00C9078F" w:rsidP="00C247D8">
      <w:pPr>
        <w:suppressAutoHyphens w:val="0"/>
        <w:autoSpaceDE w:val="0"/>
        <w:jc w:val="both"/>
        <w:rPr>
          <w:rFonts w:ascii="Arial" w:eastAsia="Calibri" w:hAnsi="Arial" w:cs="Arial"/>
          <w:sz w:val="22"/>
          <w:szCs w:val="22"/>
          <w:lang w:eastAsia="en-US"/>
        </w:rPr>
      </w:pPr>
      <w:r w:rsidRPr="00C247D8">
        <w:rPr>
          <w:rFonts w:ascii="Arial" w:eastAsia="Calibri" w:hAnsi="Arial" w:cs="Arial"/>
          <w:sz w:val="22"/>
          <w:szCs w:val="22"/>
          <w:lang w:eastAsia="en-US"/>
        </w:rPr>
        <w:t>L’Université se réserve en outre la possibilité de pourvoir à ses besoins aux frais et risques du titulaire.</w:t>
      </w:r>
    </w:p>
    <w:p w14:paraId="395D275E" w14:textId="77777777" w:rsidR="00C247D8" w:rsidRPr="00C247D8" w:rsidRDefault="00C247D8" w:rsidP="00C247D8">
      <w:pPr>
        <w:suppressAutoHyphens w:val="0"/>
        <w:autoSpaceDE w:val="0"/>
        <w:jc w:val="both"/>
        <w:rPr>
          <w:rFonts w:ascii="Arial" w:eastAsia="Calibri" w:hAnsi="Arial" w:cs="Arial"/>
          <w:sz w:val="22"/>
          <w:szCs w:val="22"/>
          <w:lang w:eastAsia="en-US"/>
        </w:rPr>
      </w:pPr>
    </w:p>
    <w:p w14:paraId="705603F8" w14:textId="45BC1C90" w:rsidR="00C9078F" w:rsidRPr="00C247D8" w:rsidRDefault="00C9078F" w:rsidP="00C247D8">
      <w:pPr>
        <w:suppressAutoHyphens w:val="0"/>
        <w:autoSpaceDE w:val="0"/>
        <w:jc w:val="both"/>
        <w:rPr>
          <w:rFonts w:ascii="Arial" w:eastAsia="Calibri" w:hAnsi="Arial" w:cs="Arial"/>
          <w:sz w:val="22"/>
          <w:szCs w:val="22"/>
          <w:lang w:eastAsia="en-US"/>
        </w:rPr>
      </w:pPr>
      <w:r w:rsidRPr="00C247D8">
        <w:rPr>
          <w:rFonts w:ascii="Arial" w:eastAsia="Calibri" w:hAnsi="Arial" w:cs="Arial"/>
          <w:sz w:val="22"/>
          <w:szCs w:val="22"/>
          <w:lang w:eastAsia="en-US"/>
        </w:rPr>
        <w:t>Si le titulaire du contrat ne s’acquitte pas des formalités prévues par le Code du travail en matière de travail dissimulé par dissimulation d’activité ou d’emploi salarié, le pouvoir adjudicateur applique une pénalité correspondant à dix pourcents (10%) du montant TTC des bons de commande émis sur l'année considérée. Le montant de cette pénalité ne pourra toutefois pas excéder le montant des amendes prévues à titre de sanction pénale par le Code du travail en matière de travail dissimulé.</w:t>
      </w:r>
    </w:p>
    <w:p w14:paraId="5CA08ADD" w14:textId="77777777" w:rsidR="00C247D8" w:rsidRPr="00C247D8" w:rsidRDefault="00C247D8" w:rsidP="00C247D8">
      <w:pPr>
        <w:suppressAutoHyphens w:val="0"/>
        <w:autoSpaceDE w:val="0"/>
        <w:jc w:val="both"/>
        <w:rPr>
          <w:rFonts w:ascii="Arial" w:eastAsia="Calibri" w:hAnsi="Arial" w:cs="Arial"/>
          <w:sz w:val="22"/>
          <w:szCs w:val="22"/>
          <w:lang w:eastAsia="en-US"/>
        </w:rPr>
      </w:pPr>
    </w:p>
    <w:p w14:paraId="7B2DEA72" w14:textId="3BD69F74" w:rsidR="00016B18" w:rsidRPr="00C247D8" w:rsidRDefault="00C9078F" w:rsidP="00C247D8">
      <w:pPr>
        <w:suppressAutoHyphens w:val="0"/>
        <w:autoSpaceDE w:val="0"/>
        <w:jc w:val="both"/>
        <w:rPr>
          <w:rFonts w:ascii="Arial" w:eastAsia="Calibri" w:hAnsi="Arial" w:cs="Arial"/>
          <w:sz w:val="22"/>
          <w:szCs w:val="22"/>
          <w:lang w:eastAsia="en-US"/>
        </w:rPr>
      </w:pPr>
      <w:r w:rsidRPr="00C247D8">
        <w:rPr>
          <w:rFonts w:ascii="Arial" w:eastAsia="Calibri" w:hAnsi="Arial" w:cs="Arial"/>
          <w:sz w:val="22"/>
          <w:szCs w:val="22"/>
          <w:lang w:eastAsia="en-US"/>
        </w:rPr>
        <w:t>Si les résultats d'éventuels audits qualité concernant les prestations du titulaire venaient à pointer des manquements aux dispositions du présent contrat, le titulaire pourra se voir appliquer les pénalités correspondantes et devra, le cas échéant, acquitter l’audit de contrôle subséquent, jusqu’à ce que l'audit confirme le respect des clauses du contrat.</w:t>
      </w:r>
    </w:p>
    <w:p w14:paraId="33B00546" w14:textId="77777777" w:rsidR="00C9078F" w:rsidRPr="00C247D8" w:rsidRDefault="00C9078F" w:rsidP="00C247D8">
      <w:pPr>
        <w:suppressAutoHyphens w:val="0"/>
        <w:autoSpaceDE w:val="0"/>
        <w:jc w:val="both"/>
        <w:rPr>
          <w:rFonts w:ascii="Arial" w:eastAsia="Calibri" w:hAnsi="Arial" w:cs="Arial"/>
          <w:sz w:val="22"/>
          <w:szCs w:val="22"/>
          <w:lang w:eastAsia="en-US"/>
        </w:rPr>
      </w:pPr>
    </w:p>
    <w:p w14:paraId="40B69BED" w14:textId="15FC363A" w:rsidR="00C9078F" w:rsidRPr="00C247D8" w:rsidRDefault="00C9078F" w:rsidP="00C247D8">
      <w:pPr>
        <w:pStyle w:val="Default"/>
        <w:jc w:val="both"/>
        <w:rPr>
          <w:sz w:val="22"/>
          <w:szCs w:val="22"/>
        </w:rPr>
      </w:pPr>
      <w:r w:rsidRPr="00C247D8">
        <w:rPr>
          <w:sz w:val="22"/>
          <w:szCs w:val="22"/>
        </w:rPr>
        <w:t xml:space="preserve">Si le titulaire ne respecte pas les obligations prévues au présent contrat pour l'exécution de ses missions, l'Université notera dans le cahier de liaison les manquements constatés, pour que le titulaire puisse y apporter les correctifs nécessaires, dans un délai n'excédant pas deux semaines. Une fois ce délai passé, si les mêmes manquements venaient à être constatés, le titulaire encourt une pénalité de trente euros (30 €) par manquement constaté, et ce, sans mise en demeure. </w:t>
      </w:r>
    </w:p>
    <w:p w14:paraId="07B8FECE" w14:textId="77777777" w:rsidR="00C247D8" w:rsidRPr="00C247D8" w:rsidRDefault="00C247D8" w:rsidP="00C247D8">
      <w:pPr>
        <w:pStyle w:val="Default"/>
        <w:jc w:val="both"/>
        <w:rPr>
          <w:sz w:val="22"/>
          <w:szCs w:val="22"/>
        </w:rPr>
      </w:pPr>
    </w:p>
    <w:p w14:paraId="5377B8DC" w14:textId="77777777" w:rsidR="00763A95" w:rsidRDefault="00763A95">
      <w:pPr>
        <w:suppressAutoHyphens w:val="0"/>
        <w:spacing w:after="160" w:line="259" w:lineRule="auto"/>
        <w:rPr>
          <w:rFonts w:ascii="Arial" w:hAnsi="Arial" w:cs="Arial"/>
          <w:b/>
          <w:sz w:val="24"/>
          <w:szCs w:val="24"/>
        </w:rPr>
      </w:pPr>
      <w:r>
        <w:br w:type="page"/>
      </w:r>
    </w:p>
    <w:p w14:paraId="153D3173" w14:textId="31A9A04F" w:rsidR="00C9078F" w:rsidRPr="00C247D8" w:rsidRDefault="00C9078F" w:rsidP="005B7083">
      <w:pPr>
        <w:pStyle w:val="Titre1"/>
      </w:pPr>
      <w:r w:rsidRPr="00C247D8">
        <w:lastRenderedPageBreak/>
        <w:t>1</w:t>
      </w:r>
      <w:r w:rsidR="009F2645" w:rsidRPr="00C247D8">
        <w:t>2</w:t>
      </w:r>
      <w:r w:rsidRPr="00C247D8">
        <w:t>.</w:t>
      </w:r>
      <w:r w:rsidR="00556CD5" w:rsidRPr="00C247D8">
        <w:t>3</w:t>
      </w:r>
      <w:r w:rsidRPr="00C247D8">
        <w:t xml:space="preserve"> - Cas de perte des moyens d'accès</w:t>
      </w:r>
    </w:p>
    <w:p w14:paraId="15AC3A44" w14:textId="77777777" w:rsidR="00C247D8" w:rsidRPr="00C247D8" w:rsidRDefault="00C247D8" w:rsidP="005B7083">
      <w:pPr>
        <w:suppressAutoHyphens w:val="0"/>
        <w:autoSpaceDE w:val="0"/>
        <w:jc w:val="both"/>
        <w:rPr>
          <w:rFonts w:ascii="Arial" w:eastAsiaTheme="minorHAnsi" w:hAnsi="Arial" w:cs="Arial"/>
          <w:color w:val="000000"/>
          <w:sz w:val="22"/>
          <w:szCs w:val="22"/>
          <w:lang w:eastAsia="en-US"/>
        </w:rPr>
      </w:pPr>
    </w:p>
    <w:p w14:paraId="6A7E9594" w14:textId="5F13CCFF" w:rsidR="00C9078F" w:rsidRPr="00C247D8" w:rsidRDefault="00C9078F" w:rsidP="005B7083">
      <w:pPr>
        <w:suppressAutoHyphens w:val="0"/>
        <w:autoSpaceDE w:val="0"/>
        <w:jc w:val="both"/>
        <w:rPr>
          <w:rFonts w:ascii="Arial" w:eastAsiaTheme="minorHAnsi" w:hAnsi="Arial" w:cs="Arial"/>
          <w:color w:val="000000"/>
          <w:sz w:val="22"/>
          <w:szCs w:val="22"/>
          <w:lang w:eastAsia="en-US"/>
        </w:rPr>
      </w:pPr>
      <w:r w:rsidRPr="00C247D8">
        <w:rPr>
          <w:rFonts w:ascii="Arial" w:eastAsiaTheme="minorHAnsi" w:hAnsi="Arial" w:cs="Arial"/>
          <w:color w:val="000000"/>
          <w:sz w:val="22"/>
          <w:szCs w:val="22"/>
          <w:lang w:eastAsia="en-US"/>
        </w:rPr>
        <w:t xml:space="preserve">Si le titulaire venait à perdre les moyens d'accès (clefs, </w:t>
      </w:r>
      <w:proofErr w:type="spellStart"/>
      <w:r w:rsidRPr="00C247D8">
        <w:rPr>
          <w:rFonts w:ascii="Arial" w:eastAsiaTheme="minorHAnsi" w:hAnsi="Arial" w:cs="Arial"/>
          <w:color w:val="000000"/>
          <w:sz w:val="22"/>
          <w:szCs w:val="22"/>
          <w:lang w:eastAsia="en-US"/>
        </w:rPr>
        <w:t>pass</w:t>
      </w:r>
      <w:proofErr w:type="spellEnd"/>
      <w:r w:rsidRPr="00C247D8">
        <w:rPr>
          <w:rFonts w:ascii="Arial" w:eastAsiaTheme="minorHAnsi" w:hAnsi="Arial" w:cs="Arial"/>
          <w:color w:val="000000"/>
          <w:sz w:val="22"/>
          <w:szCs w:val="22"/>
          <w:lang w:eastAsia="en-US"/>
        </w:rPr>
        <w:t xml:space="preserve"> etc.) qui lui auraient été confiés, ce dernier devra intégralement acquitter le montant des prestations induites par cette perte (changement de serrure etc.). Compte tenu des montants qui peuvent être élevés, il est conseillé au titulaire de contracter une assurance couvrant ces risques.</w:t>
      </w:r>
    </w:p>
    <w:p w14:paraId="302046F0" w14:textId="77777777" w:rsidR="00C9078F" w:rsidRPr="00C247D8" w:rsidRDefault="00C9078F" w:rsidP="005B7083">
      <w:pPr>
        <w:suppressAutoHyphens w:val="0"/>
        <w:autoSpaceDE w:val="0"/>
        <w:jc w:val="both"/>
        <w:rPr>
          <w:rFonts w:ascii="Arial" w:eastAsiaTheme="minorHAnsi" w:hAnsi="Arial" w:cs="Arial"/>
          <w:color w:val="000000"/>
          <w:sz w:val="22"/>
          <w:szCs w:val="22"/>
          <w:lang w:eastAsia="en-US"/>
        </w:rPr>
      </w:pPr>
    </w:p>
    <w:p w14:paraId="174CF768" w14:textId="08063325" w:rsidR="00016B18" w:rsidRPr="00C247D8" w:rsidRDefault="00016B18" w:rsidP="005B7083">
      <w:pPr>
        <w:pStyle w:val="Titre1"/>
      </w:pPr>
      <w:r w:rsidRPr="00C247D8">
        <w:t>1</w:t>
      </w:r>
      <w:r w:rsidR="009F2645" w:rsidRPr="00C247D8">
        <w:t>2</w:t>
      </w:r>
      <w:r w:rsidRPr="00C247D8">
        <w:t>.</w:t>
      </w:r>
      <w:r w:rsidR="00556CD5" w:rsidRPr="00C247D8">
        <w:t>4</w:t>
      </w:r>
      <w:r w:rsidRPr="00C247D8">
        <w:t xml:space="preserve"> - Pénalités pour non-respect des engagements pris en matière de protection de l’environnement</w:t>
      </w:r>
    </w:p>
    <w:p w14:paraId="7EBBFD49" w14:textId="77777777" w:rsidR="00016B18" w:rsidRPr="00C247D8" w:rsidRDefault="00016B18" w:rsidP="005B7083">
      <w:pPr>
        <w:suppressAutoHyphens w:val="0"/>
        <w:autoSpaceDE w:val="0"/>
        <w:jc w:val="both"/>
        <w:rPr>
          <w:rFonts w:ascii="Arial" w:eastAsia="Calibri" w:hAnsi="Arial" w:cs="Arial"/>
          <w:sz w:val="22"/>
          <w:szCs w:val="22"/>
          <w:lang w:eastAsia="en-US"/>
        </w:rPr>
      </w:pPr>
    </w:p>
    <w:p w14:paraId="0CF0D5AE" w14:textId="77777777" w:rsidR="00016B18" w:rsidRPr="00C247D8" w:rsidRDefault="00016B18" w:rsidP="005B7083">
      <w:pPr>
        <w:jc w:val="both"/>
        <w:rPr>
          <w:rFonts w:ascii="Arial" w:eastAsia="Calibri" w:hAnsi="Arial" w:cs="Arial"/>
          <w:sz w:val="22"/>
          <w:szCs w:val="22"/>
        </w:rPr>
      </w:pPr>
      <w:r w:rsidRPr="00C247D8">
        <w:rPr>
          <w:rFonts w:ascii="Arial" w:eastAsia="Calibri" w:hAnsi="Arial" w:cs="Arial"/>
          <w:sz w:val="22"/>
          <w:szCs w:val="22"/>
        </w:rPr>
        <w:t>Le titulaire encourt, après mise en demeure préalable, une pénalité forfaitaire de 1000€ en cas de non-respect de ses engagements en matière de protection de l’environnement tels que définis dans les pièces du présent marché.</w:t>
      </w:r>
    </w:p>
    <w:p w14:paraId="1F43D70B" w14:textId="77777777" w:rsidR="00016B18" w:rsidRPr="00C247D8" w:rsidRDefault="00016B18" w:rsidP="005B7083">
      <w:pPr>
        <w:suppressAutoHyphens w:val="0"/>
        <w:autoSpaceDE w:val="0"/>
        <w:jc w:val="both"/>
        <w:rPr>
          <w:rFonts w:ascii="Arial" w:eastAsia="Calibri" w:hAnsi="Arial" w:cs="Arial"/>
          <w:sz w:val="22"/>
          <w:szCs w:val="22"/>
          <w:lang w:eastAsia="en-US"/>
        </w:rPr>
      </w:pPr>
    </w:p>
    <w:p w14:paraId="53ACF4F2" w14:textId="54D767B0" w:rsidR="00FE4192" w:rsidRPr="00C247D8" w:rsidRDefault="00FE4192" w:rsidP="005B7083">
      <w:pPr>
        <w:pStyle w:val="Titre1"/>
      </w:pPr>
      <w:r w:rsidRPr="00C247D8">
        <w:t>Article</w:t>
      </w:r>
      <w:r w:rsidRPr="00C247D8">
        <w:rPr>
          <w:rFonts w:eastAsia="Arial"/>
        </w:rPr>
        <w:t xml:space="preserve"> </w:t>
      </w:r>
      <w:r w:rsidRPr="00C247D8">
        <w:t>1</w:t>
      </w:r>
      <w:r w:rsidR="009F2645" w:rsidRPr="00C247D8">
        <w:t>3</w:t>
      </w:r>
      <w:r w:rsidRPr="00C247D8">
        <w:rPr>
          <w:rFonts w:eastAsia="Arial"/>
        </w:rPr>
        <w:t xml:space="preserve"> – </w:t>
      </w:r>
      <w:r w:rsidRPr="00C247D8">
        <w:t xml:space="preserve">Résiliation </w:t>
      </w:r>
    </w:p>
    <w:p w14:paraId="78129C94" w14:textId="77777777" w:rsidR="00C247D8" w:rsidRPr="00C247D8" w:rsidRDefault="00C247D8" w:rsidP="005B7083">
      <w:pPr>
        <w:suppressAutoHyphens w:val="0"/>
        <w:autoSpaceDE w:val="0"/>
        <w:jc w:val="both"/>
        <w:rPr>
          <w:rFonts w:ascii="Arial" w:eastAsia="Calibri" w:hAnsi="Arial" w:cs="Arial"/>
          <w:sz w:val="22"/>
          <w:szCs w:val="22"/>
          <w:lang w:eastAsia="en-US"/>
        </w:rPr>
      </w:pPr>
    </w:p>
    <w:p w14:paraId="2D3DCDF8" w14:textId="1CD6D0BD" w:rsidR="00FE4192" w:rsidRPr="00C247D8" w:rsidRDefault="00FE4192" w:rsidP="005B7083">
      <w:pPr>
        <w:suppressAutoHyphens w:val="0"/>
        <w:autoSpaceDE w:val="0"/>
        <w:jc w:val="both"/>
        <w:rPr>
          <w:rFonts w:ascii="Arial" w:eastAsia="Calibri" w:hAnsi="Arial" w:cs="Arial"/>
          <w:sz w:val="22"/>
          <w:szCs w:val="22"/>
          <w:lang w:eastAsia="en-US"/>
        </w:rPr>
      </w:pPr>
      <w:r w:rsidRPr="00C247D8">
        <w:rPr>
          <w:rFonts w:ascii="Arial" w:eastAsia="Calibri" w:hAnsi="Arial" w:cs="Arial"/>
          <w:sz w:val="22"/>
          <w:szCs w:val="22"/>
          <w:lang w:eastAsia="en-US"/>
        </w:rPr>
        <w:t>Le marché pourra être résilié par le pouvoir adjudicateur selon les stipulations du CCAG-FCS.</w:t>
      </w:r>
    </w:p>
    <w:p w14:paraId="371365B5" w14:textId="1CE8C443" w:rsidR="00FE4192" w:rsidRPr="00C247D8" w:rsidRDefault="00FE4192" w:rsidP="005B7083">
      <w:pPr>
        <w:suppressAutoHyphens w:val="0"/>
        <w:autoSpaceDE w:val="0"/>
        <w:jc w:val="both"/>
        <w:rPr>
          <w:rFonts w:ascii="Arial" w:eastAsia="Calibri" w:hAnsi="Arial" w:cs="Arial"/>
          <w:sz w:val="22"/>
          <w:szCs w:val="22"/>
          <w:lang w:eastAsia="en-US"/>
        </w:rPr>
      </w:pPr>
      <w:r w:rsidRPr="00C247D8">
        <w:rPr>
          <w:rFonts w:ascii="Arial" w:eastAsia="Calibri" w:hAnsi="Arial" w:cs="Arial"/>
          <w:sz w:val="22"/>
          <w:szCs w:val="22"/>
          <w:lang w:eastAsia="en-US"/>
        </w:rPr>
        <w:t>En outre, par dérogation aux articles 41.1, 41.2 et 42 du CCAG-FCS, le marché pourra être résilié en cas de manquement du titulaire à son obligation d'indépendance, et ce sans mise en demeure préalable ni indemnité, conformément aux dispositions de l'article 5.</w:t>
      </w:r>
      <w:r w:rsidR="00C247D8" w:rsidRPr="00C247D8">
        <w:rPr>
          <w:rFonts w:ascii="Arial" w:eastAsia="Calibri" w:hAnsi="Arial" w:cs="Arial"/>
          <w:sz w:val="22"/>
          <w:szCs w:val="22"/>
          <w:lang w:eastAsia="en-US"/>
        </w:rPr>
        <w:t>6</w:t>
      </w:r>
      <w:r w:rsidRPr="00C247D8">
        <w:rPr>
          <w:rFonts w:ascii="Arial" w:eastAsia="Calibri" w:hAnsi="Arial" w:cs="Arial"/>
          <w:sz w:val="22"/>
          <w:szCs w:val="22"/>
          <w:lang w:eastAsia="en-US"/>
        </w:rPr>
        <w:t xml:space="preserve"> du CCP.</w:t>
      </w:r>
    </w:p>
    <w:p w14:paraId="79D42FE0" w14:textId="77777777" w:rsidR="00C247D8" w:rsidRPr="00C247D8" w:rsidRDefault="00C247D8" w:rsidP="005B7083">
      <w:pPr>
        <w:suppressAutoHyphens w:val="0"/>
        <w:autoSpaceDE w:val="0"/>
        <w:jc w:val="both"/>
        <w:rPr>
          <w:rFonts w:ascii="Arial" w:eastAsia="Calibri" w:hAnsi="Arial" w:cs="Arial"/>
          <w:sz w:val="22"/>
          <w:szCs w:val="22"/>
          <w:lang w:eastAsia="en-US"/>
        </w:rPr>
      </w:pPr>
    </w:p>
    <w:p w14:paraId="0DF982C9" w14:textId="4B7DB043" w:rsidR="008E3901" w:rsidRPr="00C247D8" w:rsidRDefault="008E3901" w:rsidP="005B7083">
      <w:pPr>
        <w:pStyle w:val="Titre1"/>
      </w:pPr>
      <w:r w:rsidRPr="00C247D8">
        <w:t>Article 1</w:t>
      </w:r>
      <w:r w:rsidR="009F2645" w:rsidRPr="00C247D8">
        <w:t>4</w:t>
      </w:r>
      <w:r w:rsidRPr="00C247D8">
        <w:t xml:space="preserve"> – Dérogations au </w:t>
      </w:r>
      <w:r w:rsidR="00FE6DC6" w:rsidRPr="00C247D8">
        <w:t>CCAG-FCS</w:t>
      </w:r>
    </w:p>
    <w:p w14:paraId="4013FF3A" w14:textId="77777777" w:rsidR="00C247D8" w:rsidRPr="00C247D8" w:rsidRDefault="00C247D8" w:rsidP="005B7083">
      <w:pPr>
        <w:suppressAutoHyphens w:val="0"/>
        <w:rPr>
          <w:rFonts w:ascii="Arial" w:hAnsi="Arial" w:cs="Arial"/>
          <w:color w:val="000000"/>
          <w:sz w:val="22"/>
          <w:szCs w:val="22"/>
          <w:lang w:eastAsia="fr-FR"/>
        </w:rPr>
      </w:pPr>
    </w:p>
    <w:p w14:paraId="4E53CFFE" w14:textId="5C3D8B40" w:rsidR="00B81F5A" w:rsidRPr="00C247D8" w:rsidRDefault="00B81F5A" w:rsidP="005B7083">
      <w:pPr>
        <w:suppressAutoHyphens w:val="0"/>
        <w:rPr>
          <w:rFonts w:ascii="Arial" w:hAnsi="Arial" w:cs="Arial"/>
          <w:color w:val="000000"/>
          <w:sz w:val="22"/>
          <w:szCs w:val="22"/>
          <w:lang w:eastAsia="fr-FR"/>
        </w:rPr>
      </w:pPr>
      <w:r w:rsidRPr="00C247D8">
        <w:rPr>
          <w:rFonts w:ascii="Arial" w:hAnsi="Arial" w:cs="Arial"/>
          <w:color w:val="000000"/>
          <w:sz w:val="22"/>
          <w:szCs w:val="22"/>
          <w:lang w:eastAsia="fr-FR"/>
        </w:rPr>
        <w:t>L’article 1.3 du présent CCP déroge à l’article 3.1 du CCAG-FCS ;</w:t>
      </w:r>
    </w:p>
    <w:p w14:paraId="5D59C2C8" w14:textId="1A1AEECA" w:rsidR="00B81F5A" w:rsidRPr="00C247D8" w:rsidRDefault="00B81F5A" w:rsidP="005B7083">
      <w:pPr>
        <w:suppressAutoHyphens w:val="0"/>
        <w:rPr>
          <w:rFonts w:ascii="Arial" w:hAnsi="Arial" w:cs="Arial"/>
          <w:color w:val="000000"/>
          <w:sz w:val="22"/>
          <w:szCs w:val="22"/>
          <w:lang w:eastAsia="fr-FR"/>
        </w:rPr>
      </w:pPr>
      <w:r w:rsidRPr="00C247D8">
        <w:rPr>
          <w:rFonts w:ascii="Arial" w:hAnsi="Arial" w:cs="Arial"/>
          <w:color w:val="000000"/>
          <w:sz w:val="22"/>
          <w:szCs w:val="22"/>
          <w:lang w:eastAsia="fr-FR"/>
        </w:rPr>
        <w:t>L’article 2 du présent CCP déroge à l’article 4.1 du CCAG-FCS ;</w:t>
      </w:r>
    </w:p>
    <w:p w14:paraId="68C47D67" w14:textId="3B4F2D02" w:rsidR="00B81F5A" w:rsidRPr="00C247D8" w:rsidRDefault="00B81F5A" w:rsidP="005B7083">
      <w:pPr>
        <w:suppressAutoHyphens w:val="0"/>
        <w:rPr>
          <w:rFonts w:ascii="Arial" w:hAnsi="Arial" w:cs="Arial"/>
          <w:color w:val="000000"/>
          <w:sz w:val="22"/>
          <w:szCs w:val="22"/>
          <w:lang w:eastAsia="fr-FR"/>
        </w:rPr>
      </w:pPr>
      <w:r w:rsidRPr="00C247D8">
        <w:rPr>
          <w:rFonts w:ascii="Arial" w:hAnsi="Arial" w:cs="Arial"/>
          <w:color w:val="000000"/>
          <w:sz w:val="22"/>
          <w:szCs w:val="22"/>
          <w:lang w:eastAsia="fr-FR"/>
        </w:rPr>
        <w:t>L’article 4.2</w:t>
      </w:r>
      <w:r w:rsidR="00C247D8">
        <w:rPr>
          <w:rFonts w:ascii="Arial" w:hAnsi="Arial" w:cs="Arial"/>
          <w:color w:val="000000"/>
          <w:sz w:val="22"/>
          <w:szCs w:val="22"/>
          <w:lang w:eastAsia="fr-FR"/>
        </w:rPr>
        <w:t>.1</w:t>
      </w:r>
      <w:r w:rsidRPr="00C247D8">
        <w:rPr>
          <w:rFonts w:ascii="Arial" w:hAnsi="Arial" w:cs="Arial"/>
          <w:color w:val="000000"/>
          <w:sz w:val="22"/>
          <w:szCs w:val="22"/>
          <w:lang w:eastAsia="fr-FR"/>
        </w:rPr>
        <w:t xml:space="preserve"> du présent CCP déroge à l’article 3.4.1 du CCAG-FCS ;</w:t>
      </w:r>
    </w:p>
    <w:p w14:paraId="6F49BA05" w14:textId="03A1367E" w:rsidR="00B81F5A" w:rsidRPr="00C247D8" w:rsidRDefault="00B81F5A" w:rsidP="005B7083">
      <w:pPr>
        <w:suppressAutoHyphens w:val="0"/>
        <w:rPr>
          <w:rFonts w:ascii="Arial" w:hAnsi="Arial" w:cs="Arial"/>
          <w:color w:val="000000"/>
          <w:sz w:val="22"/>
          <w:szCs w:val="22"/>
          <w:lang w:eastAsia="fr-FR"/>
        </w:rPr>
      </w:pPr>
      <w:r w:rsidRPr="00C247D8">
        <w:rPr>
          <w:rFonts w:ascii="Arial" w:hAnsi="Arial" w:cs="Arial"/>
          <w:color w:val="000000"/>
          <w:sz w:val="22"/>
          <w:szCs w:val="22"/>
          <w:lang w:eastAsia="fr-FR"/>
        </w:rPr>
        <w:t>L’article 9 du présent CCP déroge à l’article 11.3 du CCAG-FCS ;</w:t>
      </w:r>
    </w:p>
    <w:p w14:paraId="7A7251DE" w14:textId="77777777" w:rsidR="00B81F5A" w:rsidRPr="00C247D8" w:rsidRDefault="00B81F5A" w:rsidP="005B7083">
      <w:pPr>
        <w:suppressAutoHyphens w:val="0"/>
        <w:rPr>
          <w:rFonts w:ascii="Arial" w:hAnsi="Arial" w:cs="Arial"/>
          <w:color w:val="000000"/>
          <w:sz w:val="22"/>
          <w:szCs w:val="22"/>
          <w:lang w:eastAsia="fr-FR"/>
        </w:rPr>
      </w:pPr>
      <w:r w:rsidRPr="00C247D8">
        <w:rPr>
          <w:rFonts w:ascii="Arial" w:hAnsi="Arial" w:cs="Arial"/>
          <w:color w:val="000000"/>
          <w:sz w:val="22"/>
          <w:szCs w:val="22"/>
          <w:lang w:eastAsia="fr-FR"/>
        </w:rPr>
        <w:t>L’article 12 du présent CCP déroge à l'article 14.1.3 du CCAG-FCS ;</w:t>
      </w:r>
    </w:p>
    <w:p w14:paraId="0EBB9BD3" w14:textId="319F9063" w:rsidR="00B81F5A" w:rsidRPr="00C247D8" w:rsidRDefault="00B81F5A" w:rsidP="005B7083">
      <w:pPr>
        <w:suppressAutoHyphens w:val="0"/>
        <w:rPr>
          <w:rFonts w:ascii="Arial" w:hAnsi="Arial" w:cs="Arial"/>
          <w:color w:val="000000"/>
          <w:sz w:val="22"/>
          <w:szCs w:val="22"/>
          <w:lang w:eastAsia="fr-FR"/>
        </w:rPr>
      </w:pPr>
      <w:r w:rsidRPr="00C247D8">
        <w:rPr>
          <w:rFonts w:ascii="Arial" w:hAnsi="Arial" w:cs="Arial"/>
          <w:color w:val="000000"/>
          <w:sz w:val="22"/>
          <w:szCs w:val="22"/>
          <w:lang w:eastAsia="fr-FR"/>
        </w:rPr>
        <w:t>L</w:t>
      </w:r>
      <w:r w:rsidR="00E023BC">
        <w:rPr>
          <w:rFonts w:ascii="Arial" w:hAnsi="Arial" w:cs="Arial"/>
          <w:color w:val="000000"/>
          <w:sz w:val="22"/>
          <w:szCs w:val="22"/>
          <w:lang w:eastAsia="fr-FR"/>
        </w:rPr>
        <w:t xml:space="preserve">es </w:t>
      </w:r>
      <w:r w:rsidRPr="00C247D8">
        <w:rPr>
          <w:rFonts w:ascii="Arial" w:hAnsi="Arial" w:cs="Arial"/>
          <w:color w:val="000000"/>
          <w:sz w:val="22"/>
          <w:szCs w:val="22"/>
          <w:lang w:eastAsia="fr-FR"/>
        </w:rPr>
        <w:t>article</w:t>
      </w:r>
      <w:r w:rsidR="00E023BC">
        <w:rPr>
          <w:rFonts w:ascii="Arial" w:hAnsi="Arial" w:cs="Arial"/>
          <w:color w:val="000000"/>
          <w:sz w:val="22"/>
          <w:szCs w:val="22"/>
          <w:lang w:eastAsia="fr-FR"/>
        </w:rPr>
        <w:t>s</w:t>
      </w:r>
      <w:r w:rsidRPr="00C247D8">
        <w:rPr>
          <w:rFonts w:ascii="Arial" w:hAnsi="Arial" w:cs="Arial"/>
          <w:color w:val="000000"/>
          <w:sz w:val="22"/>
          <w:szCs w:val="22"/>
          <w:lang w:eastAsia="fr-FR"/>
        </w:rPr>
        <w:t xml:space="preserve"> 12.1 </w:t>
      </w:r>
      <w:r w:rsidR="00E023BC">
        <w:rPr>
          <w:rFonts w:ascii="Arial" w:hAnsi="Arial" w:cs="Arial"/>
          <w:color w:val="000000"/>
          <w:sz w:val="22"/>
          <w:szCs w:val="22"/>
          <w:lang w:eastAsia="fr-FR"/>
        </w:rPr>
        <w:t>et</w:t>
      </w:r>
      <w:r w:rsidR="00B738AB">
        <w:rPr>
          <w:rFonts w:ascii="Arial" w:hAnsi="Arial" w:cs="Arial"/>
          <w:color w:val="000000"/>
          <w:sz w:val="22"/>
          <w:szCs w:val="22"/>
          <w:lang w:eastAsia="fr-FR"/>
        </w:rPr>
        <w:t xml:space="preserve"> </w:t>
      </w:r>
      <w:r w:rsidR="00E023BC">
        <w:rPr>
          <w:rFonts w:ascii="Arial" w:hAnsi="Arial" w:cs="Arial"/>
          <w:color w:val="000000"/>
          <w:sz w:val="22"/>
          <w:szCs w:val="22"/>
          <w:lang w:eastAsia="fr-FR"/>
        </w:rPr>
        <w:t xml:space="preserve">12.2 </w:t>
      </w:r>
      <w:r w:rsidRPr="00C247D8">
        <w:rPr>
          <w:rFonts w:ascii="Arial" w:hAnsi="Arial" w:cs="Arial"/>
          <w:color w:val="000000"/>
          <w:sz w:val="22"/>
          <w:szCs w:val="22"/>
          <w:lang w:eastAsia="fr-FR"/>
        </w:rPr>
        <w:t>du présent CCP déroge</w:t>
      </w:r>
      <w:r w:rsidR="00E023BC">
        <w:rPr>
          <w:rFonts w:ascii="Arial" w:hAnsi="Arial" w:cs="Arial"/>
          <w:color w:val="000000"/>
          <w:sz w:val="22"/>
          <w:szCs w:val="22"/>
          <w:lang w:eastAsia="fr-FR"/>
        </w:rPr>
        <w:t>nt</w:t>
      </w:r>
      <w:r w:rsidRPr="00C247D8">
        <w:rPr>
          <w:rFonts w:ascii="Arial" w:hAnsi="Arial" w:cs="Arial"/>
          <w:color w:val="000000"/>
          <w:sz w:val="22"/>
          <w:szCs w:val="22"/>
          <w:lang w:eastAsia="fr-FR"/>
        </w:rPr>
        <w:t xml:space="preserve"> à l'article 14.1 du CCAG-FCS ;</w:t>
      </w:r>
    </w:p>
    <w:p w14:paraId="25780894" w14:textId="51730187" w:rsidR="008F1887" w:rsidRPr="00B738AB" w:rsidRDefault="00FE4192" w:rsidP="00B738AB">
      <w:pPr>
        <w:suppressAutoHyphens w:val="0"/>
        <w:rPr>
          <w:rFonts w:ascii="Arial" w:hAnsi="Arial" w:cs="Arial"/>
          <w:color w:val="000000"/>
          <w:sz w:val="22"/>
          <w:szCs w:val="22"/>
          <w:lang w:eastAsia="fr-FR"/>
        </w:rPr>
      </w:pPr>
      <w:r w:rsidRPr="00C247D8">
        <w:rPr>
          <w:rFonts w:ascii="Arial" w:hAnsi="Arial" w:cs="Arial"/>
          <w:color w:val="000000"/>
          <w:sz w:val="22"/>
          <w:szCs w:val="22"/>
          <w:lang w:eastAsia="fr-FR"/>
        </w:rPr>
        <w:t>L’article 1</w:t>
      </w:r>
      <w:r w:rsidR="00E023BC">
        <w:rPr>
          <w:rFonts w:ascii="Arial" w:hAnsi="Arial" w:cs="Arial"/>
          <w:color w:val="000000"/>
          <w:sz w:val="22"/>
          <w:szCs w:val="22"/>
          <w:lang w:eastAsia="fr-FR"/>
        </w:rPr>
        <w:t>3</w:t>
      </w:r>
      <w:r w:rsidRPr="00C247D8">
        <w:rPr>
          <w:rFonts w:ascii="Arial" w:hAnsi="Arial" w:cs="Arial"/>
          <w:color w:val="000000"/>
          <w:sz w:val="22"/>
          <w:szCs w:val="22"/>
          <w:lang w:eastAsia="fr-FR"/>
        </w:rPr>
        <w:t xml:space="preserve"> du présent CCP déroge aux articles 41.1, 41.2 et 42 du CCAG FCS.</w:t>
      </w:r>
    </w:p>
    <w:sectPr w:rsidR="008F1887" w:rsidRPr="00B738AB">
      <w:footerReference w:type="default" r:id="rId19"/>
      <w:footerReference w:type="first" r:id="rId20"/>
      <w:pgSz w:w="11906" w:h="16838"/>
      <w:pgMar w:top="1417" w:right="1417" w:bottom="1417" w:left="1417"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C9A30B" w14:textId="77777777" w:rsidR="00DF0FC3" w:rsidRDefault="00DF0FC3">
      <w:r>
        <w:separator/>
      </w:r>
    </w:p>
  </w:endnote>
  <w:endnote w:type="continuationSeparator" w:id="0">
    <w:p w14:paraId="2F58C4F9" w14:textId="77777777" w:rsidR="00DF0FC3" w:rsidRDefault="00DF0F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OpenSymbol">
    <w:panose1 w:val="05010000000000000000"/>
    <w:charset w:val="00"/>
    <w:family w:val="auto"/>
    <w:pitch w:val="variable"/>
    <w:sig w:usb0="800000AF" w:usb1="1001ECEA"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Liberation Serif">
    <w:panose1 w:val="02020603050405020304"/>
    <w:charset w:val="00"/>
    <w:family w:val="roman"/>
    <w:pitch w:val="variable"/>
    <w:sig w:usb0="E0000AFF" w:usb1="500078FF" w:usb2="00000021" w:usb3="00000000" w:csb0="000001BF" w:csb1="00000000"/>
  </w:font>
  <w:font w:name="Lohit Hindi">
    <w:altName w:val="MS Mincho"/>
    <w:charset w:val="80"/>
    <w:family w:val="auto"/>
    <w:pitch w:val="variable"/>
  </w:font>
  <w:font w:name="WenQuanYi Micro Hei">
    <w:charset w:val="80"/>
    <w:family w:val="auto"/>
    <w:pitch w:val="variable"/>
  </w:font>
  <w:font w:name="Univers">
    <w:charset w:val="00"/>
    <w:family w:val="swiss"/>
    <w:pitch w:val="variable"/>
    <w:sig w:usb0="80000287" w:usb1="00000000" w:usb2="00000000" w:usb3="00000000" w:csb0="0000000F" w:csb1="00000000"/>
  </w:font>
  <w:font w:name="Tahoma">
    <w:panose1 w:val="020B0604030504040204"/>
    <w:charset w:val="00"/>
    <w:family w:val="swiss"/>
    <w:pitch w:val="variable"/>
    <w:sig w:usb0="E1002EFF" w:usb1="C000605B" w:usb2="00000029" w:usb3="00000000" w:csb0="000101FF" w:csb1="00000000"/>
  </w:font>
  <w:font w:name="Palatino">
    <w:altName w:val="Book Antiqua"/>
    <w:charset w:val="01"/>
    <w:family w:val="roman"/>
    <w:pitch w:val="variable"/>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9B7F90" w14:textId="698A4C70" w:rsidR="00DF0FC3" w:rsidRDefault="00DF0FC3">
    <w:pPr>
      <w:pStyle w:val="Pieddepage"/>
      <w:jc w:val="center"/>
    </w:pPr>
    <w:r>
      <w:rPr>
        <w:rStyle w:val="Numrodepage"/>
        <w:rFonts w:cs="Arial"/>
        <w:sz w:val="18"/>
        <w:szCs w:val="18"/>
      </w:rPr>
      <w:fldChar w:fldCharType="begin"/>
    </w:r>
    <w:r>
      <w:rPr>
        <w:rStyle w:val="Numrodepage"/>
        <w:rFonts w:cs="Arial"/>
        <w:sz w:val="18"/>
        <w:szCs w:val="18"/>
      </w:rPr>
      <w:instrText xml:space="preserve"> PAGE </w:instrText>
    </w:r>
    <w:r>
      <w:rPr>
        <w:rStyle w:val="Numrodepage"/>
        <w:rFonts w:cs="Arial"/>
        <w:sz w:val="18"/>
        <w:szCs w:val="18"/>
      </w:rPr>
      <w:fldChar w:fldCharType="separate"/>
    </w:r>
    <w:r>
      <w:rPr>
        <w:rStyle w:val="Numrodepage"/>
        <w:rFonts w:cs="Arial"/>
        <w:noProof/>
        <w:sz w:val="18"/>
        <w:szCs w:val="18"/>
      </w:rPr>
      <w:t>11</w:t>
    </w:r>
    <w:r>
      <w:rPr>
        <w:rStyle w:val="Numrodepage"/>
        <w:rFonts w:cs="Arial"/>
        <w:sz w:val="18"/>
        <w:szCs w:val="18"/>
      </w:rPr>
      <w:fldChar w:fldCharType="end"/>
    </w:r>
    <w:r>
      <w:rPr>
        <w:rStyle w:val="Numrodepage"/>
        <w:rFonts w:ascii="Arial" w:hAnsi="Arial" w:cs="Arial"/>
        <w:sz w:val="18"/>
        <w:szCs w:val="18"/>
      </w:rPr>
      <w:t>/</w:t>
    </w:r>
    <w:r>
      <w:rPr>
        <w:rStyle w:val="Numrodepage"/>
        <w:rFonts w:cs="Arial"/>
        <w:sz w:val="18"/>
        <w:szCs w:val="18"/>
      </w:rPr>
      <w:fldChar w:fldCharType="begin"/>
    </w:r>
    <w:r>
      <w:rPr>
        <w:rStyle w:val="Numrodepage"/>
        <w:rFonts w:cs="Arial"/>
        <w:sz w:val="18"/>
        <w:szCs w:val="18"/>
      </w:rPr>
      <w:instrText xml:space="preserve"> NUMPAGES \* ARABIC </w:instrText>
    </w:r>
    <w:r>
      <w:rPr>
        <w:rStyle w:val="Numrodepage"/>
        <w:rFonts w:cs="Arial"/>
        <w:sz w:val="18"/>
        <w:szCs w:val="18"/>
      </w:rPr>
      <w:fldChar w:fldCharType="separate"/>
    </w:r>
    <w:r>
      <w:rPr>
        <w:rStyle w:val="Numrodepage"/>
        <w:rFonts w:cs="Arial"/>
        <w:noProof/>
        <w:sz w:val="18"/>
        <w:szCs w:val="18"/>
      </w:rPr>
      <w:t>11</w:t>
    </w:r>
    <w:r>
      <w:rPr>
        <w:rStyle w:val="Numrodepage"/>
        <w:rFonts w:cs="Arial"/>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C02503" w14:textId="77777777" w:rsidR="00DF0FC3" w:rsidRDefault="00DF0FC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D1697F" w14:textId="77777777" w:rsidR="00DF0FC3" w:rsidRDefault="00DF0FC3">
      <w:r>
        <w:separator/>
      </w:r>
    </w:p>
  </w:footnote>
  <w:footnote w:type="continuationSeparator" w:id="0">
    <w:p w14:paraId="482CD939" w14:textId="77777777" w:rsidR="00DF0FC3" w:rsidRDefault="00DF0FC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bullet"/>
      <w:lvlText w:val=""/>
      <w:lvlJc w:val="left"/>
      <w:pPr>
        <w:tabs>
          <w:tab w:val="num" w:pos="1428"/>
        </w:tabs>
        <w:ind w:left="1428" w:hanging="360"/>
      </w:pPr>
      <w:rPr>
        <w:rFonts w:ascii="Symbol" w:hAnsi="Symbol" w:cs="Symbol"/>
      </w:r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singleLevel"/>
    <w:tmpl w:val="00000002"/>
    <w:name w:val="WW8Num2"/>
    <w:lvl w:ilvl="0">
      <w:start w:val="1"/>
      <w:numFmt w:val="bullet"/>
      <w:pStyle w:val="Titre11"/>
      <w:lvlText w:val=""/>
      <w:lvlJc w:val="left"/>
      <w:pPr>
        <w:tabs>
          <w:tab w:val="num" w:pos="1428"/>
        </w:tabs>
        <w:ind w:left="1428" w:hanging="360"/>
      </w:pPr>
      <w:rPr>
        <w:rFonts w:ascii="Symbol" w:hAnsi="Symbol" w:cs="Symbol"/>
        <w:sz w:val="18"/>
      </w:rPr>
    </w:lvl>
  </w:abstractNum>
  <w:abstractNum w:abstractNumId="2" w15:restartNumberingAfterBreak="0">
    <w:nsid w:val="00000003"/>
    <w:multiLevelType w:val="multilevel"/>
    <w:tmpl w:val="00000003"/>
    <w:name w:val="WW8Num3"/>
    <w:lvl w:ilvl="0">
      <w:start w:val="1"/>
      <w:numFmt w:val="none"/>
      <w:pStyle w:val="Listepuce"/>
      <w:suff w:val="nothing"/>
      <w:lvlText w:val=""/>
      <w:lvlJc w:val="left"/>
      <w:pPr>
        <w:tabs>
          <w:tab w:val="num" w:pos="0"/>
        </w:tabs>
        <w:ind w:left="1136" w:hanging="284"/>
      </w:pPr>
    </w:lvl>
    <w:lvl w:ilvl="1">
      <w:start w:val="1"/>
      <w:numFmt w:val="decimal"/>
      <w:lvlText w:val=".%2"/>
      <w:lvlJc w:val="left"/>
      <w:pPr>
        <w:tabs>
          <w:tab w:val="num" w:pos="1419"/>
        </w:tabs>
        <w:ind w:left="1419" w:hanging="283"/>
      </w:pPr>
    </w:lvl>
    <w:lvl w:ilvl="2">
      <w:start w:val="1"/>
      <w:numFmt w:val="decimal"/>
      <w:lvlText w:val=".%3"/>
      <w:lvlJc w:val="left"/>
      <w:pPr>
        <w:tabs>
          <w:tab w:val="num" w:pos="1702"/>
        </w:tabs>
        <w:ind w:left="1702" w:hanging="283"/>
      </w:pPr>
    </w:lvl>
    <w:lvl w:ilvl="3">
      <w:start w:val="1"/>
      <w:numFmt w:val="decimal"/>
      <w:lvlText w:val=".%4"/>
      <w:lvlJc w:val="left"/>
      <w:pPr>
        <w:tabs>
          <w:tab w:val="num" w:pos="1986"/>
        </w:tabs>
        <w:ind w:left="1986" w:hanging="283"/>
      </w:pPr>
    </w:lvl>
    <w:lvl w:ilvl="4">
      <w:start w:val="1"/>
      <w:numFmt w:val="decimal"/>
      <w:lvlText w:val=".%5"/>
      <w:lvlJc w:val="left"/>
      <w:pPr>
        <w:tabs>
          <w:tab w:val="num" w:pos="2269"/>
        </w:tabs>
        <w:ind w:left="2269" w:hanging="283"/>
      </w:pPr>
    </w:lvl>
    <w:lvl w:ilvl="5">
      <w:start w:val="1"/>
      <w:numFmt w:val="decimal"/>
      <w:lvlText w:val=".%6"/>
      <w:lvlJc w:val="left"/>
      <w:pPr>
        <w:tabs>
          <w:tab w:val="num" w:pos="2553"/>
        </w:tabs>
        <w:ind w:left="2553" w:hanging="283"/>
      </w:pPr>
    </w:lvl>
    <w:lvl w:ilvl="6">
      <w:start w:val="1"/>
      <w:numFmt w:val="decimal"/>
      <w:lvlText w:val=".%7"/>
      <w:lvlJc w:val="left"/>
      <w:pPr>
        <w:tabs>
          <w:tab w:val="num" w:pos="2836"/>
        </w:tabs>
        <w:ind w:left="2836" w:hanging="283"/>
      </w:pPr>
    </w:lvl>
    <w:lvl w:ilvl="7">
      <w:start w:val="1"/>
      <w:numFmt w:val="decimal"/>
      <w:lvlText w:val=".%8"/>
      <w:lvlJc w:val="left"/>
      <w:pPr>
        <w:tabs>
          <w:tab w:val="num" w:pos="3120"/>
        </w:tabs>
        <w:ind w:left="3120" w:hanging="283"/>
      </w:pPr>
    </w:lvl>
    <w:lvl w:ilvl="8">
      <w:start w:val="1"/>
      <w:numFmt w:val="decimal"/>
      <w:lvlText w:val=".%9"/>
      <w:lvlJc w:val="left"/>
      <w:pPr>
        <w:tabs>
          <w:tab w:val="num" w:pos="3403"/>
        </w:tabs>
        <w:ind w:left="3403" w:hanging="283"/>
      </w:pPr>
    </w:lvl>
  </w:abstractNum>
  <w:abstractNum w:abstractNumId="3" w15:restartNumberingAfterBreak="0">
    <w:nsid w:val="00000004"/>
    <w:multiLevelType w:val="singleLevel"/>
    <w:tmpl w:val="00000004"/>
    <w:name w:val="WW8Num4"/>
    <w:lvl w:ilvl="0">
      <w:start w:val="1"/>
      <w:numFmt w:val="bullet"/>
      <w:lvlText w:val=""/>
      <w:lvlJc w:val="left"/>
      <w:pPr>
        <w:tabs>
          <w:tab w:val="num" w:pos="720"/>
        </w:tabs>
        <w:ind w:left="720" w:hanging="360"/>
      </w:pPr>
      <w:rPr>
        <w:rFonts w:ascii="Symbol" w:hAnsi="Symbol" w:cs="Symbol"/>
        <w:sz w:val="22"/>
        <w:szCs w:val="22"/>
      </w:rPr>
    </w:lvl>
  </w:abstractNum>
  <w:abstractNum w:abstractNumId="4" w15:restartNumberingAfterBreak="0">
    <w:nsid w:val="00000005"/>
    <w:multiLevelType w:val="singleLevel"/>
    <w:tmpl w:val="00000005"/>
    <w:name w:val="WW8Num5"/>
    <w:lvl w:ilvl="0">
      <w:numFmt w:val="bullet"/>
      <w:lvlText w:val="-"/>
      <w:lvlJc w:val="left"/>
      <w:pPr>
        <w:tabs>
          <w:tab w:val="num" w:pos="0"/>
        </w:tabs>
        <w:ind w:left="720" w:hanging="360"/>
      </w:pPr>
      <w:rPr>
        <w:rFonts w:ascii="Arial" w:hAnsi="Arial" w:cs="Arial" w:hint="default"/>
      </w:rPr>
    </w:lvl>
  </w:abstractNum>
  <w:abstractNum w:abstractNumId="5" w15:restartNumberingAfterBreak="0">
    <w:nsid w:val="00000006"/>
    <w:multiLevelType w:val="singleLevel"/>
    <w:tmpl w:val="00000006"/>
    <w:name w:val="WW8Num6"/>
    <w:lvl w:ilvl="0">
      <w:start w:val="1"/>
      <w:numFmt w:val="bullet"/>
      <w:lvlText w:val=""/>
      <w:lvlJc w:val="left"/>
      <w:pPr>
        <w:tabs>
          <w:tab w:val="num" w:pos="0"/>
        </w:tabs>
        <w:ind w:left="720" w:hanging="360"/>
      </w:pPr>
      <w:rPr>
        <w:rFonts w:ascii="Symbol" w:hAnsi="Symbol" w:cs="Symbol" w:hint="default"/>
      </w:rPr>
    </w:lvl>
  </w:abstractNum>
  <w:abstractNum w:abstractNumId="6" w15:restartNumberingAfterBreak="0">
    <w:nsid w:val="00000007"/>
    <w:multiLevelType w:val="multilevel"/>
    <w:tmpl w:val="00000007"/>
    <w:name w:val="WW8Num7"/>
    <w:lvl w:ilvl="0">
      <w:start w:val="3"/>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00000008"/>
    <w:multiLevelType w:val="singleLevel"/>
    <w:tmpl w:val="00000008"/>
    <w:name w:val="WW8Num8"/>
    <w:lvl w:ilvl="0">
      <w:start w:val="1"/>
      <w:numFmt w:val="bullet"/>
      <w:lvlText w:val=""/>
      <w:lvlJc w:val="left"/>
      <w:pPr>
        <w:tabs>
          <w:tab w:val="num" w:pos="0"/>
        </w:tabs>
        <w:ind w:left="1004" w:hanging="360"/>
      </w:pPr>
      <w:rPr>
        <w:rFonts w:ascii="Symbol" w:hAnsi="Symbol" w:cs="Symbol" w:hint="default"/>
      </w:rPr>
    </w:lvl>
  </w:abstractNum>
  <w:abstractNum w:abstractNumId="8" w15:restartNumberingAfterBreak="0">
    <w:nsid w:val="00000009"/>
    <w:multiLevelType w:val="singleLevel"/>
    <w:tmpl w:val="00000009"/>
    <w:name w:val="WW8Num9"/>
    <w:lvl w:ilvl="0">
      <w:start w:val="1"/>
      <w:numFmt w:val="bullet"/>
      <w:lvlText w:val=""/>
      <w:lvlJc w:val="left"/>
      <w:pPr>
        <w:tabs>
          <w:tab w:val="num" w:pos="0"/>
        </w:tabs>
        <w:ind w:left="720" w:hanging="360"/>
      </w:pPr>
      <w:rPr>
        <w:rFonts w:ascii="Symbol" w:hAnsi="Symbol" w:cs="Symbol" w:hint="default"/>
        <w:sz w:val="22"/>
        <w:szCs w:val="22"/>
      </w:rPr>
    </w:lvl>
  </w:abstractNum>
  <w:abstractNum w:abstractNumId="9" w15:restartNumberingAfterBreak="0">
    <w:nsid w:val="0000000A"/>
    <w:multiLevelType w:val="multilevel"/>
    <w:tmpl w:val="0000000A"/>
    <w:name w:val="WW8Num10"/>
    <w:lvl w:ilvl="0">
      <w:start w:val="1"/>
      <w:numFmt w:val="upperRoman"/>
      <w:lvlText w:val="%1."/>
      <w:lvlJc w:val="left"/>
      <w:pPr>
        <w:tabs>
          <w:tab w:val="num" w:pos="1429"/>
        </w:tabs>
        <w:ind w:left="1429" w:hanging="720"/>
      </w:pPr>
      <w:rPr>
        <w:rFonts w:hint="default"/>
      </w:rPr>
    </w:lvl>
    <w:lvl w:ilvl="1">
      <w:start w:val="1"/>
      <w:numFmt w:val="bullet"/>
      <w:lvlText w:val=""/>
      <w:lvlJc w:val="left"/>
      <w:pPr>
        <w:tabs>
          <w:tab w:val="num" w:pos="1440"/>
        </w:tabs>
        <w:ind w:left="1440" w:hanging="360"/>
      </w:pPr>
      <w:rPr>
        <w:rFonts w:ascii="Symbol" w:hAnsi="Symbol" w:cs="Symbol"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0000000B"/>
    <w:multiLevelType w:val="singleLevel"/>
    <w:tmpl w:val="0000000B"/>
    <w:name w:val="WW8Num11"/>
    <w:lvl w:ilvl="0">
      <w:start w:val="1"/>
      <w:numFmt w:val="bullet"/>
      <w:lvlText w:val=""/>
      <w:lvlJc w:val="left"/>
      <w:pPr>
        <w:tabs>
          <w:tab w:val="num" w:pos="1428"/>
        </w:tabs>
        <w:ind w:left="1428" w:hanging="360"/>
      </w:pPr>
      <w:rPr>
        <w:rFonts w:ascii="Symbol" w:hAnsi="Symbol" w:cs="Symbol" w:hint="default"/>
      </w:rPr>
    </w:lvl>
  </w:abstractNum>
  <w:abstractNum w:abstractNumId="11" w15:restartNumberingAfterBreak="0">
    <w:nsid w:val="1043089A"/>
    <w:multiLevelType w:val="multilevel"/>
    <w:tmpl w:val="48E4DA7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8ED712B"/>
    <w:multiLevelType w:val="hybridMultilevel"/>
    <w:tmpl w:val="7A28F32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20A3536A"/>
    <w:multiLevelType w:val="hybridMultilevel"/>
    <w:tmpl w:val="BE1EF56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407620F3"/>
    <w:multiLevelType w:val="hybridMultilevel"/>
    <w:tmpl w:val="6400EFB0"/>
    <w:lvl w:ilvl="0" w:tplc="4E0ED6F2">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4BE31648"/>
    <w:multiLevelType w:val="hybridMultilevel"/>
    <w:tmpl w:val="D8CA54BE"/>
    <w:lvl w:ilvl="0" w:tplc="A3B0047E">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4EB66BC5"/>
    <w:multiLevelType w:val="hybridMultilevel"/>
    <w:tmpl w:val="64DA9146"/>
    <w:lvl w:ilvl="0" w:tplc="1652D016">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54AA4A6E"/>
    <w:multiLevelType w:val="hybridMultilevel"/>
    <w:tmpl w:val="4F968550"/>
    <w:lvl w:ilvl="0" w:tplc="54780BB4">
      <w:start w:val="1"/>
      <w:numFmt w:val="bullet"/>
      <w:lvlText w:val="-"/>
      <w:lvlJc w:val="left"/>
      <w:pPr>
        <w:ind w:left="720" w:hanging="360"/>
      </w:pPr>
      <w:rPr>
        <w:rFonts w:ascii="Arial" w:hAnsi="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598926CE"/>
    <w:multiLevelType w:val="hybridMultilevel"/>
    <w:tmpl w:val="C86452A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771949D6"/>
    <w:multiLevelType w:val="hybridMultilevel"/>
    <w:tmpl w:val="A0D6B31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8"/>
  </w:num>
  <w:num w:numId="13">
    <w:abstractNumId w:val="13"/>
  </w:num>
  <w:num w:numId="14">
    <w:abstractNumId w:val="17"/>
  </w:num>
  <w:num w:numId="15">
    <w:abstractNumId w:val="16"/>
  </w:num>
  <w:num w:numId="16">
    <w:abstractNumId w:val="19"/>
  </w:num>
  <w:num w:numId="17">
    <w:abstractNumId w:val="14"/>
  </w:num>
  <w:num w:numId="18">
    <w:abstractNumId w:val="11"/>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12"/>
  </w:num>
  <w:num w:numId="2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E3901"/>
    <w:rsid w:val="00007103"/>
    <w:rsid w:val="00016B18"/>
    <w:rsid w:val="00024E05"/>
    <w:rsid w:val="000A52E7"/>
    <w:rsid w:val="000C399F"/>
    <w:rsid w:val="000D2FC9"/>
    <w:rsid w:val="00134DAE"/>
    <w:rsid w:val="00147D6C"/>
    <w:rsid w:val="00194441"/>
    <w:rsid w:val="001C728F"/>
    <w:rsid w:val="00216ECA"/>
    <w:rsid w:val="002314EC"/>
    <w:rsid w:val="00233B87"/>
    <w:rsid w:val="00277DA6"/>
    <w:rsid w:val="00282400"/>
    <w:rsid w:val="002A705A"/>
    <w:rsid w:val="002B1C75"/>
    <w:rsid w:val="002D01B0"/>
    <w:rsid w:val="00366F2A"/>
    <w:rsid w:val="00376462"/>
    <w:rsid w:val="003945EF"/>
    <w:rsid w:val="003E399F"/>
    <w:rsid w:val="004117A7"/>
    <w:rsid w:val="004608F9"/>
    <w:rsid w:val="00492CBC"/>
    <w:rsid w:val="005260F2"/>
    <w:rsid w:val="00556CD5"/>
    <w:rsid w:val="005754CE"/>
    <w:rsid w:val="005901F0"/>
    <w:rsid w:val="005A5F8C"/>
    <w:rsid w:val="005B7083"/>
    <w:rsid w:val="005C7539"/>
    <w:rsid w:val="0061177F"/>
    <w:rsid w:val="00634151"/>
    <w:rsid w:val="0068067C"/>
    <w:rsid w:val="006D2B8A"/>
    <w:rsid w:val="006D5318"/>
    <w:rsid w:val="007154C2"/>
    <w:rsid w:val="00763A95"/>
    <w:rsid w:val="00764AA5"/>
    <w:rsid w:val="00776A21"/>
    <w:rsid w:val="007A5287"/>
    <w:rsid w:val="007B3176"/>
    <w:rsid w:val="007D650D"/>
    <w:rsid w:val="008861ED"/>
    <w:rsid w:val="008B166A"/>
    <w:rsid w:val="008E3901"/>
    <w:rsid w:val="008F1887"/>
    <w:rsid w:val="008F3E32"/>
    <w:rsid w:val="00916D6A"/>
    <w:rsid w:val="00925812"/>
    <w:rsid w:val="00984FA0"/>
    <w:rsid w:val="009E6AFF"/>
    <w:rsid w:val="009F2645"/>
    <w:rsid w:val="00AA02B3"/>
    <w:rsid w:val="00AB42D2"/>
    <w:rsid w:val="00AC1905"/>
    <w:rsid w:val="00B235D5"/>
    <w:rsid w:val="00B70BFC"/>
    <w:rsid w:val="00B738AB"/>
    <w:rsid w:val="00B81F5A"/>
    <w:rsid w:val="00BC0E7E"/>
    <w:rsid w:val="00C01F71"/>
    <w:rsid w:val="00C02F8F"/>
    <w:rsid w:val="00C16FE4"/>
    <w:rsid w:val="00C1734D"/>
    <w:rsid w:val="00C247D8"/>
    <w:rsid w:val="00C40740"/>
    <w:rsid w:val="00C506C4"/>
    <w:rsid w:val="00C876CA"/>
    <w:rsid w:val="00C9078F"/>
    <w:rsid w:val="00CA016D"/>
    <w:rsid w:val="00CF0E1A"/>
    <w:rsid w:val="00CF2E48"/>
    <w:rsid w:val="00D06D3F"/>
    <w:rsid w:val="00D551B6"/>
    <w:rsid w:val="00D858CC"/>
    <w:rsid w:val="00DF0FC3"/>
    <w:rsid w:val="00E023BC"/>
    <w:rsid w:val="00E37C9E"/>
    <w:rsid w:val="00E46E70"/>
    <w:rsid w:val="00E9598F"/>
    <w:rsid w:val="00EA7987"/>
    <w:rsid w:val="00EB4FEE"/>
    <w:rsid w:val="00F40163"/>
    <w:rsid w:val="00F40C75"/>
    <w:rsid w:val="00F444B1"/>
    <w:rsid w:val="00FE4192"/>
    <w:rsid w:val="00FE6DC6"/>
    <w:rsid w:val="00FF56F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E29CB8"/>
  <w15:chartTrackingRefBased/>
  <w15:docId w15:val="{1AD771C1-8B9C-454D-9E57-3389E9CA5F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iPriority="0"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C1905"/>
    <w:pPr>
      <w:suppressAutoHyphens/>
      <w:spacing w:after="0" w:line="240" w:lineRule="auto"/>
    </w:pPr>
    <w:rPr>
      <w:rFonts w:ascii="Times New Roman" w:eastAsia="Times New Roman" w:hAnsi="Times New Roman" w:cs="Times New Roman"/>
      <w:sz w:val="20"/>
      <w:szCs w:val="20"/>
      <w:lang w:eastAsia="zh-CN"/>
    </w:rPr>
  </w:style>
  <w:style w:type="paragraph" w:styleId="Titre1">
    <w:name w:val="heading 1"/>
    <w:basedOn w:val="Normal"/>
    <w:next w:val="Normal"/>
    <w:link w:val="Titre1Car"/>
    <w:qFormat/>
    <w:rsid w:val="005B7083"/>
    <w:pPr>
      <w:tabs>
        <w:tab w:val="left" w:pos="0"/>
      </w:tabs>
      <w:jc w:val="both"/>
      <w:outlineLvl w:val="0"/>
    </w:pPr>
    <w:rPr>
      <w:rFonts w:ascii="Arial" w:hAnsi="Arial" w:cs="Arial"/>
      <w:b/>
      <w:sz w:val="24"/>
      <w:szCs w:val="24"/>
    </w:rPr>
  </w:style>
  <w:style w:type="paragraph" w:styleId="Titre2">
    <w:name w:val="heading 2"/>
    <w:basedOn w:val="Normal"/>
    <w:next w:val="Normal"/>
    <w:link w:val="Titre2Car"/>
    <w:qFormat/>
    <w:rsid w:val="008E3901"/>
    <w:pPr>
      <w:keepNext/>
      <w:spacing w:before="240" w:after="60"/>
      <w:outlineLvl w:val="1"/>
    </w:pPr>
    <w:rPr>
      <w:rFonts w:ascii="Arial" w:hAnsi="Arial" w:cs="Arial"/>
      <w:b/>
      <w:bCs/>
      <w:i/>
      <w:iCs/>
      <w:sz w:val="28"/>
      <w:szCs w:val="28"/>
    </w:rPr>
  </w:style>
  <w:style w:type="paragraph" w:styleId="Titre3">
    <w:name w:val="heading 3"/>
    <w:basedOn w:val="Titre1"/>
    <w:next w:val="Normal"/>
    <w:link w:val="Titre3Car"/>
    <w:uiPriority w:val="9"/>
    <w:unhideWhenUsed/>
    <w:qFormat/>
    <w:rsid w:val="005B7083"/>
    <w:pPr>
      <w:outlineLvl w:val="2"/>
    </w:pPr>
  </w:style>
  <w:style w:type="paragraph" w:styleId="Titre4">
    <w:name w:val="heading 4"/>
    <w:basedOn w:val="Titre1"/>
    <w:next w:val="Normal"/>
    <w:link w:val="Titre4Car"/>
    <w:uiPriority w:val="9"/>
    <w:unhideWhenUsed/>
    <w:qFormat/>
    <w:rsid w:val="005B7083"/>
    <w:pPr>
      <w:outlineLvl w:val="3"/>
    </w:pPr>
    <w:rPr>
      <w:b w:val="0"/>
      <w:i/>
    </w:rPr>
  </w:style>
  <w:style w:type="paragraph" w:styleId="Titre6">
    <w:name w:val="heading 6"/>
    <w:basedOn w:val="Normal"/>
    <w:next w:val="Normal"/>
    <w:link w:val="Titre6Car"/>
    <w:qFormat/>
    <w:rsid w:val="008E3901"/>
    <w:pPr>
      <w:tabs>
        <w:tab w:val="left" w:pos="0"/>
      </w:tabs>
      <w:spacing w:before="240" w:after="60"/>
      <w:outlineLvl w:val="5"/>
    </w:pPr>
    <w:rPr>
      <w:b/>
      <w:bCs/>
      <w:sz w:val="22"/>
      <w:szCs w:val="22"/>
      <w:lang w:val="x-none"/>
    </w:rPr>
  </w:style>
  <w:style w:type="paragraph" w:styleId="Titre8">
    <w:name w:val="heading 8"/>
    <w:basedOn w:val="Normal"/>
    <w:next w:val="Normal"/>
    <w:link w:val="Titre8Car"/>
    <w:qFormat/>
    <w:rsid w:val="008E3901"/>
    <w:pPr>
      <w:tabs>
        <w:tab w:val="left" w:pos="0"/>
      </w:tabs>
      <w:spacing w:before="240" w:after="60"/>
      <w:outlineLvl w:val="7"/>
    </w:pPr>
    <w:rPr>
      <w:i/>
      <w:iCs/>
      <w:sz w:val="24"/>
      <w:szCs w:val="24"/>
      <w:lang w:val="x-none"/>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sid w:val="005B7083"/>
    <w:rPr>
      <w:rFonts w:ascii="Arial" w:eastAsia="Times New Roman" w:hAnsi="Arial" w:cs="Arial"/>
      <w:b/>
      <w:sz w:val="24"/>
      <w:szCs w:val="24"/>
      <w:lang w:eastAsia="zh-CN"/>
    </w:rPr>
  </w:style>
  <w:style w:type="character" w:customStyle="1" w:styleId="Titre2Car">
    <w:name w:val="Titre 2 Car"/>
    <w:basedOn w:val="Policepardfaut"/>
    <w:link w:val="Titre2"/>
    <w:rsid w:val="008E3901"/>
    <w:rPr>
      <w:rFonts w:ascii="Arial" w:eastAsia="Times New Roman" w:hAnsi="Arial" w:cs="Arial"/>
      <w:b/>
      <w:bCs/>
      <w:i/>
      <w:iCs/>
      <w:sz w:val="28"/>
      <w:szCs w:val="28"/>
      <w:lang w:eastAsia="zh-CN"/>
    </w:rPr>
  </w:style>
  <w:style w:type="character" w:customStyle="1" w:styleId="Titre6Car">
    <w:name w:val="Titre 6 Car"/>
    <w:basedOn w:val="Policepardfaut"/>
    <w:link w:val="Titre6"/>
    <w:rsid w:val="008E3901"/>
    <w:rPr>
      <w:rFonts w:ascii="Times New Roman" w:eastAsia="Times New Roman" w:hAnsi="Times New Roman" w:cs="Times New Roman"/>
      <w:b/>
      <w:bCs/>
      <w:lang w:val="x-none" w:eastAsia="zh-CN"/>
    </w:rPr>
  </w:style>
  <w:style w:type="character" w:customStyle="1" w:styleId="Titre8Car">
    <w:name w:val="Titre 8 Car"/>
    <w:basedOn w:val="Policepardfaut"/>
    <w:link w:val="Titre8"/>
    <w:rsid w:val="008E3901"/>
    <w:rPr>
      <w:rFonts w:ascii="Times New Roman" w:eastAsia="Times New Roman" w:hAnsi="Times New Roman" w:cs="Times New Roman"/>
      <w:i/>
      <w:iCs/>
      <w:sz w:val="24"/>
      <w:szCs w:val="24"/>
      <w:lang w:val="x-none" w:eastAsia="zh-CN"/>
    </w:rPr>
  </w:style>
  <w:style w:type="character" w:customStyle="1" w:styleId="WW8Num1z0">
    <w:name w:val="WW8Num1z0"/>
    <w:rsid w:val="008E3901"/>
    <w:rPr>
      <w:rFonts w:ascii="Symbol" w:hAnsi="Symbol" w:cs="Symbol"/>
    </w:rPr>
  </w:style>
  <w:style w:type="character" w:customStyle="1" w:styleId="WW8Num1z1">
    <w:name w:val="WW8Num1z1"/>
    <w:rsid w:val="008E3901"/>
  </w:style>
  <w:style w:type="character" w:customStyle="1" w:styleId="WW8Num1z2">
    <w:name w:val="WW8Num1z2"/>
    <w:rsid w:val="008E3901"/>
  </w:style>
  <w:style w:type="character" w:customStyle="1" w:styleId="WW8Num1z3">
    <w:name w:val="WW8Num1z3"/>
    <w:rsid w:val="008E3901"/>
  </w:style>
  <w:style w:type="character" w:customStyle="1" w:styleId="WW8Num1z4">
    <w:name w:val="WW8Num1z4"/>
    <w:rsid w:val="008E3901"/>
  </w:style>
  <w:style w:type="character" w:customStyle="1" w:styleId="WW8Num1z5">
    <w:name w:val="WW8Num1z5"/>
    <w:rsid w:val="008E3901"/>
  </w:style>
  <w:style w:type="character" w:customStyle="1" w:styleId="WW8Num1z6">
    <w:name w:val="WW8Num1z6"/>
    <w:rsid w:val="008E3901"/>
  </w:style>
  <w:style w:type="character" w:customStyle="1" w:styleId="WW8Num1z7">
    <w:name w:val="WW8Num1z7"/>
    <w:rsid w:val="008E3901"/>
  </w:style>
  <w:style w:type="character" w:customStyle="1" w:styleId="WW8Num1z8">
    <w:name w:val="WW8Num1z8"/>
    <w:rsid w:val="008E3901"/>
  </w:style>
  <w:style w:type="character" w:customStyle="1" w:styleId="WW8Num2z0">
    <w:name w:val="WW8Num2z0"/>
    <w:rsid w:val="008E3901"/>
    <w:rPr>
      <w:rFonts w:ascii="Symbol" w:hAnsi="Symbol" w:cs="Symbol"/>
      <w:sz w:val="18"/>
    </w:rPr>
  </w:style>
  <w:style w:type="character" w:customStyle="1" w:styleId="WW8Num3z0">
    <w:name w:val="WW8Num3z0"/>
    <w:rsid w:val="008E3901"/>
  </w:style>
  <w:style w:type="character" w:customStyle="1" w:styleId="WW8Num3z1">
    <w:name w:val="WW8Num3z1"/>
    <w:rsid w:val="008E3901"/>
  </w:style>
  <w:style w:type="character" w:customStyle="1" w:styleId="WW8Num3z2">
    <w:name w:val="WW8Num3z2"/>
    <w:rsid w:val="008E3901"/>
  </w:style>
  <w:style w:type="character" w:customStyle="1" w:styleId="WW8Num3z3">
    <w:name w:val="WW8Num3z3"/>
    <w:rsid w:val="008E3901"/>
  </w:style>
  <w:style w:type="character" w:customStyle="1" w:styleId="WW8Num3z4">
    <w:name w:val="WW8Num3z4"/>
    <w:rsid w:val="008E3901"/>
  </w:style>
  <w:style w:type="character" w:customStyle="1" w:styleId="WW8Num3z5">
    <w:name w:val="WW8Num3z5"/>
    <w:rsid w:val="008E3901"/>
  </w:style>
  <w:style w:type="character" w:customStyle="1" w:styleId="WW8Num3z6">
    <w:name w:val="WW8Num3z6"/>
    <w:rsid w:val="008E3901"/>
  </w:style>
  <w:style w:type="character" w:customStyle="1" w:styleId="WW8Num3z7">
    <w:name w:val="WW8Num3z7"/>
    <w:rsid w:val="008E3901"/>
  </w:style>
  <w:style w:type="character" w:customStyle="1" w:styleId="WW8Num3z8">
    <w:name w:val="WW8Num3z8"/>
    <w:rsid w:val="008E3901"/>
  </w:style>
  <w:style w:type="character" w:customStyle="1" w:styleId="WW8Num4z0">
    <w:name w:val="WW8Num4z0"/>
    <w:rsid w:val="008E3901"/>
    <w:rPr>
      <w:rFonts w:ascii="Symbol" w:hAnsi="Symbol" w:cs="Symbol"/>
      <w:sz w:val="22"/>
      <w:szCs w:val="22"/>
    </w:rPr>
  </w:style>
  <w:style w:type="character" w:customStyle="1" w:styleId="WW8Num5z0">
    <w:name w:val="WW8Num5z0"/>
    <w:rsid w:val="008E3901"/>
    <w:rPr>
      <w:rFonts w:ascii="Arial" w:hAnsi="Arial" w:cs="Arial" w:hint="default"/>
    </w:rPr>
  </w:style>
  <w:style w:type="character" w:customStyle="1" w:styleId="WW8Num6z0">
    <w:name w:val="WW8Num6z0"/>
    <w:rsid w:val="008E3901"/>
    <w:rPr>
      <w:rFonts w:ascii="Symbol" w:hAnsi="Symbol" w:cs="Symbol" w:hint="default"/>
    </w:rPr>
  </w:style>
  <w:style w:type="character" w:customStyle="1" w:styleId="WW8Num7z0">
    <w:name w:val="WW8Num7z0"/>
    <w:rsid w:val="008E3901"/>
    <w:rPr>
      <w:rFonts w:hint="default"/>
    </w:rPr>
  </w:style>
  <w:style w:type="character" w:customStyle="1" w:styleId="WW8Num8z0">
    <w:name w:val="WW8Num8z0"/>
    <w:rsid w:val="008E3901"/>
    <w:rPr>
      <w:rFonts w:ascii="Symbol" w:hAnsi="Symbol" w:cs="Symbol" w:hint="default"/>
    </w:rPr>
  </w:style>
  <w:style w:type="character" w:customStyle="1" w:styleId="WW8Num9z0">
    <w:name w:val="WW8Num9z0"/>
    <w:rsid w:val="008E3901"/>
    <w:rPr>
      <w:rFonts w:ascii="Symbol" w:hAnsi="Symbol" w:cs="Symbol" w:hint="default"/>
      <w:sz w:val="22"/>
      <w:szCs w:val="22"/>
    </w:rPr>
  </w:style>
  <w:style w:type="character" w:customStyle="1" w:styleId="WW8Num10z0">
    <w:name w:val="WW8Num10z0"/>
    <w:rsid w:val="008E3901"/>
    <w:rPr>
      <w:rFonts w:hint="default"/>
    </w:rPr>
  </w:style>
  <w:style w:type="character" w:customStyle="1" w:styleId="WW8Num10z1">
    <w:name w:val="WW8Num10z1"/>
    <w:rsid w:val="008E3901"/>
    <w:rPr>
      <w:rFonts w:ascii="Symbol" w:hAnsi="Symbol" w:cs="Symbol" w:hint="default"/>
    </w:rPr>
  </w:style>
  <w:style w:type="character" w:customStyle="1" w:styleId="WW8Num10z2">
    <w:name w:val="WW8Num10z2"/>
    <w:rsid w:val="008E3901"/>
  </w:style>
  <w:style w:type="character" w:customStyle="1" w:styleId="WW8Num10z3">
    <w:name w:val="WW8Num10z3"/>
    <w:rsid w:val="008E3901"/>
  </w:style>
  <w:style w:type="character" w:customStyle="1" w:styleId="WW8Num10z4">
    <w:name w:val="WW8Num10z4"/>
    <w:rsid w:val="008E3901"/>
  </w:style>
  <w:style w:type="character" w:customStyle="1" w:styleId="WW8Num10z5">
    <w:name w:val="WW8Num10z5"/>
    <w:rsid w:val="008E3901"/>
  </w:style>
  <w:style w:type="character" w:customStyle="1" w:styleId="WW8Num10z6">
    <w:name w:val="WW8Num10z6"/>
    <w:rsid w:val="008E3901"/>
  </w:style>
  <w:style w:type="character" w:customStyle="1" w:styleId="WW8Num10z7">
    <w:name w:val="WW8Num10z7"/>
    <w:rsid w:val="008E3901"/>
  </w:style>
  <w:style w:type="character" w:customStyle="1" w:styleId="WW8Num10z8">
    <w:name w:val="WW8Num10z8"/>
    <w:rsid w:val="008E3901"/>
  </w:style>
  <w:style w:type="character" w:customStyle="1" w:styleId="WW8Num11z0">
    <w:name w:val="WW8Num11z0"/>
    <w:rsid w:val="008E3901"/>
    <w:rPr>
      <w:rFonts w:ascii="Symbol" w:hAnsi="Symbol" w:cs="Symbol" w:hint="default"/>
    </w:rPr>
  </w:style>
  <w:style w:type="character" w:customStyle="1" w:styleId="WW8Num5z1">
    <w:name w:val="WW8Num5z1"/>
    <w:rsid w:val="008E3901"/>
    <w:rPr>
      <w:rFonts w:ascii="Symbol" w:hAnsi="Symbol" w:cs="Courier New"/>
    </w:rPr>
  </w:style>
  <w:style w:type="character" w:customStyle="1" w:styleId="WW8Num5z2">
    <w:name w:val="WW8Num5z2"/>
    <w:rsid w:val="008E3901"/>
  </w:style>
  <w:style w:type="character" w:customStyle="1" w:styleId="WW8Num5z3">
    <w:name w:val="WW8Num5z3"/>
    <w:rsid w:val="008E3901"/>
  </w:style>
  <w:style w:type="character" w:customStyle="1" w:styleId="WW8Num5z4">
    <w:name w:val="WW8Num5z4"/>
    <w:rsid w:val="008E3901"/>
  </w:style>
  <w:style w:type="character" w:customStyle="1" w:styleId="WW8Num5z5">
    <w:name w:val="WW8Num5z5"/>
    <w:rsid w:val="008E3901"/>
  </w:style>
  <w:style w:type="character" w:customStyle="1" w:styleId="WW8Num5z6">
    <w:name w:val="WW8Num5z6"/>
    <w:rsid w:val="008E3901"/>
  </w:style>
  <w:style w:type="character" w:customStyle="1" w:styleId="WW8Num5z7">
    <w:name w:val="WW8Num5z7"/>
    <w:rsid w:val="008E3901"/>
  </w:style>
  <w:style w:type="character" w:customStyle="1" w:styleId="WW8Num5z8">
    <w:name w:val="WW8Num5z8"/>
    <w:rsid w:val="008E3901"/>
  </w:style>
  <w:style w:type="character" w:customStyle="1" w:styleId="WW8Num7z1">
    <w:name w:val="WW8Num7z1"/>
    <w:rsid w:val="008E3901"/>
    <w:rPr>
      <w:rFonts w:ascii="Courier New" w:hAnsi="Courier New" w:cs="Symbol"/>
    </w:rPr>
  </w:style>
  <w:style w:type="character" w:customStyle="1" w:styleId="WW8Num7z2">
    <w:name w:val="WW8Num7z2"/>
    <w:rsid w:val="008E3901"/>
    <w:rPr>
      <w:rFonts w:ascii="Wingdings" w:hAnsi="Wingdings" w:cs="Wingdings"/>
    </w:rPr>
  </w:style>
  <w:style w:type="character" w:customStyle="1" w:styleId="WW8Num7z3">
    <w:name w:val="WW8Num7z3"/>
    <w:rsid w:val="008E3901"/>
    <w:rPr>
      <w:rFonts w:ascii="Symbol" w:hAnsi="Symbol" w:cs="Symbol"/>
    </w:rPr>
  </w:style>
  <w:style w:type="character" w:customStyle="1" w:styleId="WW8Num9z1">
    <w:name w:val="WW8Num9z1"/>
    <w:rsid w:val="008E3901"/>
    <w:rPr>
      <w:rFonts w:ascii="OpenSymbol" w:hAnsi="OpenSymbol" w:cs="Courier New"/>
    </w:rPr>
  </w:style>
  <w:style w:type="character" w:customStyle="1" w:styleId="WW8Num12z0">
    <w:name w:val="WW8Num12z0"/>
    <w:rsid w:val="008E3901"/>
    <w:rPr>
      <w:rFonts w:ascii="Symbol" w:hAnsi="Symbol" w:cs="OpenSymbol"/>
    </w:rPr>
  </w:style>
  <w:style w:type="character" w:customStyle="1" w:styleId="WW8Num12z1">
    <w:name w:val="WW8Num12z1"/>
    <w:rsid w:val="008E3901"/>
    <w:rPr>
      <w:rFonts w:ascii="OpenSymbol" w:hAnsi="OpenSymbol" w:cs="OpenSymbol"/>
    </w:rPr>
  </w:style>
  <w:style w:type="character" w:customStyle="1" w:styleId="WW8Num13z0">
    <w:name w:val="WW8Num13z0"/>
    <w:rsid w:val="008E3901"/>
    <w:rPr>
      <w:rFonts w:ascii="Symbol" w:hAnsi="Symbol" w:cs="OpenSymbol"/>
    </w:rPr>
  </w:style>
  <w:style w:type="character" w:customStyle="1" w:styleId="WW8Num13z1">
    <w:name w:val="WW8Num13z1"/>
    <w:rsid w:val="008E3901"/>
    <w:rPr>
      <w:rFonts w:ascii="OpenSymbol" w:hAnsi="OpenSymbol" w:cs="OpenSymbol"/>
    </w:rPr>
  </w:style>
  <w:style w:type="character" w:customStyle="1" w:styleId="WW8Num14z0">
    <w:name w:val="WW8Num14z0"/>
    <w:rsid w:val="008E3901"/>
    <w:rPr>
      <w:rFonts w:ascii="Symbol" w:hAnsi="Symbol" w:cs="Symbol"/>
    </w:rPr>
  </w:style>
  <w:style w:type="character" w:customStyle="1" w:styleId="WW8Num14z1">
    <w:name w:val="WW8Num14z1"/>
    <w:rsid w:val="008E3901"/>
    <w:rPr>
      <w:rFonts w:ascii="OpenSymbol" w:hAnsi="OpenSymbol" w:cs="Courier New"/>
    </w:rPr>
  </w:style>
  <w:style w:type="character" w:customStyle="1" w:styleId="WW8Num15z0">
    <w:name w:val="WW8Num15z0"/>
    <w:rsid w:val="008E3901"/>
    <w:rPr>
      <w:rFonts w:ascii="Symbol" w:hAnsi="Symbol" w:cs="OpenSymbol"/>
    </w:rPr>
  </w:style>
  <w:style w:type="character" w:customStyle="1" w:styleId="WW8Num15z1">
    <w:name w:val="WW8Num15z1"/>
    <w:rsid w:val="008E3901"/>
    <w:rPr>
      <w:rFonts w:ascii="OpenSymbol" w:hAnsi="OpenSymbol" w:cs="OpenSymbol"/>
    </w:rPr>
  </w:style>
  <w:style w:type="character" w:customStyle="1" w:styleId="WW8Num16z0">
    <w:name w:val="WW8Num16z0"/>
    <w:rsid w:val="008E3901"/>
    <w:rPr>
      <w:rFonts w:ascii="Arial" w:eastAsia="Times New Roman" w:hAnsi="Arial" w:cs="Arial" w:hint="default"/>
    </w:rPr>
  </w:style>
  <w:style w:type="character" w:customStyle="1" w:styleId="WW8Num16z1">
    <w:name w:val="WW8Num16z1"/>
    <w:rsid w:val="008E3901"/>
    <w:rPr>
      <w:rFonts w:ascii="Courier New" w:hAnsi="Courier New" w:cs="Courier New" w:hint="default"/>
    </w:rPr>
  </w:style>
  <w:style w:type="character" w:customStyle="1" w:styleId="WW8Num16z2">
    <w:name w:val="WW8Num16z2"/>
    <w:rsid w:val="008E3901"/>
    <w:rPr>
      <w:rFonts w:ascii="Wingdings" w:hAnsi="Wingdings" w:cs="Wingdings" w:hint="default"/>
    </w:rPr>
  </w:style>
  <w:style w:type="character" w:customStyle="1" w:styleId="WW8Num16z3">
    <w:name w:val="WW8Num16z3"/>
    <w:rsid w:val="008E3901"/>
    <w:rPr>
      <w:rFonts w:ascii="Symbol" w:hAnsi="Symbol" w:cs="Symbol" w:hint="default"/>
    </w:rPr>
  </w:style>
  <w:style w:type="character" w:customStyle="1" w:styleId="WW8Num17z0">
    <w:name w:val="WW8Num17z0"/>
    <w:rsid w:val="008E3901"/>
    <w:rPr>
      <w:rFonts w:ascii="Symbol" w:hAnsi="Symbol" w:cs="Symbol" w:hint="default"/>
    </w:rPr>
  </w:style>
  <w:style w:type="character" w:customStyle="1" w:styleId="WW8Num17z1">
    <w:name w:val="WW8Num17z1"/>
    <w:rsid w:val="008E3901"/>
    <w:rPr>
      <w:rFonts w:ascii="Courier New" w:hAnsi="Courier New" w:cs="Courier New" w:hint="default"/>
    </w:rPr>
  </w:style>
  <w:style w:type="character" w:customStyle="1" w:styleId="WW8Num17z2">
    <w:name w:val="WW8Num17z2"/>
    <w:rsid w:val="008E3901"/>
    <w:rPr>
      <w:rFonts w:ascii="Wingdings" w:hAnsi="Wingdings" w:cs="Wingdings" w:hint="default"/>
    </w:rPr>
  </w:style>
  <w:style w:type="character" w:customStyle="1" w:styleId="WW8Num18z0">
    <w:name w:val="WW8Num18z0"/>
    <w:rsid w:val="008E3901"/>
    <w:rPr>
      <w:rFonts w:hint="default"/>
    </w:rPr>
  </w:style>
  <w:style w:type="character" w:customStyle="1" w:styleId="WW8Num19z0">
    <w:name w:val="WW8Num19z0"/>
    <w:rsid w:val="008E3901"/>
    <w:rPr>
      <w:rFonts w:ascii="Symbol" w:hAnsi="Symbol" w:cs="Symbol" w:hint="default"/>
    </w:rPr>
  </w:style>
  <w:style w:type="character" w:customStyle="1" w:styleId="WW8Num19z1">
    <w:name w:val="WW8Num19z1"/>
    <w:rsid w:val="008E3901"/>
    <w:rPr>
      <w:rFonts w:ascii="Courier New" w:hAnsi="Courier New" w:cs="Courier New" w:hint="default"/>
    </w:rPr>
  </w:style>
  <w:style w:type="character" w:customStyle="1" w:styleId="WW8Num19z2">
    <w:name w:val="WW8Num19z2"/>
    <w:rsid w:val="008E3901"/>
    <w:rPr>
      <w:rFonts w:ascii="Wingdings" w:hAnsi="Wingdings" w:cs="Wingdings" w:hint="default"/>
    </w:rPr>
  </w:style>
  <w:style w:type="character" w:customStyle="1" w:styleId="WW8Num20z0">
    <w:name w:val="WW8Num20z0"/>
    <w:rsid w:val="008E3901"/>
    <w:rPr>
      <w:rFonts w:ascii="Symbol" w:hAnsi="Symbol" w:cs="Symbol" w:hint="default"/>
      <w:sz w:val="20"/>
    </w:rPr>
  </w:style>
  <w:style w:type="character" w:customStyle="1" w:styleId="WW8Num21z0">
    <w:name w:val="WW8Num21z0"/>
    <w:rsid w:val="008E3901"/>
    <w:rPr>
      <w:rFonts w:ascii="Symbol" w:hAnsi="Symbol" w:cs="Symbol" w:hint="default"/>
    </w:rPr>
  </w:style>
  <w:style w:type="character" w:customStyle="1" w:styleId="WW8Num21z1">
    <w:name w:val="WW8Num21z1"/>
    <w:rsid w:val="008E3901"/>
    <w:rPr>
      <w:rFonts w:ascii="Courier New" w:hAnsi="Courier New" w:cs="Courier New" w:hint="default"/>
    </w:rPr>
  </w:style>
  <w:style w:type="character" w:customStyle="1" w:styleId="WW8Num21z2">
    <w:name w:val="WW8Num21z2"/>
    <w:rsid w:val="008E3901"/>
    <w:rPr>
      <w:rFonts w:ascii="Wingdings" w:hAnsi="Wingdings" w:cs="Wingdings" w:hint="default"/>
    </w:rPr>
  </w:style>
  <w:style w:type="character" w:customStyle="1" w:styleId="WW8Num22z0">
    <w:name w:val="WW8Num22z0"/>
    <w:rsid w:val="008E3901"/>
    <w:rPr>
      <w:rFonts w:hint="default"/>
    </w:rPr>
  </w:style>
  <w:style w:type="character" w:customStyle="1" w:styleId="WW8Num22z1">
    <w:name w:val="WW8Num22z1"/>
    <w:rsid w:val="008E3901"/>
    <w:rPr>
      <w:rFonts w:ascii="Symbol" w:hAnsi="Symbol" w:cs="Symbol" w:hint="default"/>
    </w:rPr>
  </w:style>
  <w:style w:type="character" w:customStyle="1" w:styleId="WW8Num22z2">
    <w:name w:val="WW8Num22z2"/>
    <w:rsid w:val="008E3901"/>
  </w:style>
  <w:style w:type="character" w:customStyle="1" w:styleId="WW8Num22z3">
    <w:name w:val="WW8Num22z3"/>
    <w:rsid w:val="008E3901"/>
  </w:style>
  <w:style w:type="character" w:customStyle="1" w:styleId="WW8Num22z4">
    <w:name w:val="WW8Num22z4"/>
    <w:rsid w:val="008E3901"/>
  </w:style>
  <w:style w:type="character" w:customStyle="1" w:styleId="WW8Num22z5">
    <w:name w:val="WW8Num22z5"/>
    <w:rsid w:val="008E3901"/>
  </w:style>
  <w:style w:type="character" w:customStyle="1" w:styleId="WW8Num22z6">
    <w:name w:val="WW8Num22z6"/>
    <w:rsid w:val="008E3901"/>
  </w:style>
  <w:style w:type="character" w:customStyle="1" w:styleId="WW8Num22z7">
    <w:name w:val="WW8Num22z7"/>
    <w:rsid w:val="008E3901"/>
  </w:style>
  <w:style w:type="character" w:customStyle="1" w:styleId="WW8Num22z8">
    <w:name w:val="WW8Num22z8"/>
    <w:rsid w:val="008E3901"/>
  </w:style>
  <w:style w:type="character" w:customStyle="1" w:styleId="WW8Num23z0">
    <w:name w:val="WW8Num23z0"/>
    <w:rsid w:val="008E3901"/>
    <w:rPr>
      <w:rFonts w:ascii="Symbol" w:hAnsi="Symbol" w:cs="Symbol" w:hint="default"/>
    </w:rPr>
  </w:style>
  <w:style w:type="character" w:customStyle="1" w:styleId="WW8Num23z1">
    <w:name w:val="WW8Num23z1"/>
    <w:rsid w:val="008E3901"/>
    <w:rPr>
      <w:rFonts w:ascii="Courier New" w:hAnsi="Courier New" w:cs="Courier New" w:hint="default"/>
    </w:rPr>
  </w:style>
  <w:style w:type="character" w:customStyle="1" w:styleId="WW8Num23z2">
    <w:name w:val="WW8Num23z2"/>
    <w:rsid w:val="008E3901"/>
    <w:rPr>
      <w:rFonts w:ascii="Wingdings" w:hAnsi="Wingdings" w:cs="Wingdings" w:hint="default"/>
    </w:rPr>
  </w:style>
  <w:style w:type="character" w:customStyle="1" w:styleId="WW8NumSt17z1">
    <w:name w:val="WW8NumSt17z1"/>
    <w:rsid w:val="008E3901"/>
  </w:style>
  <w:style w:type="character" w:customStyle="1" w:styleId="WW8NumSt17z2">
    <w:name w:val="WW8NumSt17z2"/>
    <w:rsid w:val="008E3901"/>
  </w:style>
  <w:style w:type="character" w:customStyle="1" w:styleId="WW8NumSt17z3">
    <w:name w:val="WW8NumSt17z3"/>
    <w:rsid w:val="008E3901"/>
  </w:style>
  <w:style w:type="character" w:customStyle="1" w:styleId="WW8NumSt17z4">
    <w:name w:val="WW8NumSt17z4"/>
    <w:rsid w:val="008E3901"/>
  </w:style>
  <w:style w:type="character" w:customStyle="1" w:styleId="WW8NumSt17z5">
    <w:name w:val="WW8NumSt17z5"/>
    <w:rsid w:val="008E3901"/>
  </w:style>
  <w:style w:type="character" w:customStyle="1" w:styleId="WW8NumSt17z6">
    <w:name w:val="WW8NumSt17z6"/>
    <w:rsid w:val="008E3901"/>
  </w:style>
  <w:style w:type="character" w:customStyle="1" w:styleId="WW8NumSt17z7">
    <w:name w:val="WW8NumSt17z7"/>
    <w:rsid w:val="008E3901"/>
  </w:style>
  <w:style w:type="character" w:customStyle="1" w:styleId="WW8NumSt17z8">
    <w:name w:val="WW8NumSt17z8"/>
    <w:rsid w:val="008E3901"/>
  </w:style>
  <w:style w:type="character" w:customStyle="1" w:styleId="Policepardfaut10">
    <w:name w:val="Police par défaut10"/>
    <w:rsid w:val="008E3901"/>
  </w:style>
  <w:style w:type="character" w:customStyle="1" w:styleId="Policepardfaut9">
    <w:name w:val="Police par défaut9"/>
    <w:rsid w:val="008E3901"/>
  </w:style>
  <w:style w:type="character" w:customStyle="1" w:styleId="Absatz-Standardschriftart">
    <w:name w:val="Absatz-Standardschriftart"/>
    <w:rsid w:val="008E3901"/>
  </w:style>
  <w:style w:type="character" w:customStyle="1" w:styleId="Policepardfaut8">
    <w:name w:val="Police par défaut8"/>
    <w:rsid w:val="008E3901"/>
  </w:style>
  <w:style w:type="character" w:customStyle="1" w:styleId="WW-Absatz-Standardschriftart">
    <w:name w:val="WW-Absatz-Standardschriftart"/>
    <w:rsid w:val="008E3901"/>
  </w:style>
  <w:style w:type="character" w:customStyle="1" w:styleId="WW-Absatz-Standardschriftart1">
    <w:name w:val="WW-Absatz-Standardschriftart1"/>
    <w:rsid w:val="008E3901"/>
  </w:style>
  <w:style w:type="character" w:customStyle="1" w:styleId="WW-Absatz-Standardschriftart11">
    <w:name w:val="WW-Absatz-Standardschriftart11"/>
    <w:rsid w:val="008E3901"/>
  </w:style>
  <w:style w:type="character" w:customStyle="1" w:styleId="WW-Absatz-Standardschriftart111">
    <w:name w:val="WW-Absatz-Standardschriftart111"/>
    <w:rsid w:val="008E3901"/>
  </w:style>
  <w:style w:type="character" w:customStyle="1" w:styleId="WW-Absatz-Standardschriftart1111">
    <w:name w:val="WW-Absatz-Standardschriftart1111"/>
    <w:rsid w:val="008E3901"/>
  </w:style>
  <w:style w:type="character" w:customStyle="1" w:styleId="WW8Num6z1">
    <w:name w:val="WW8Num6z1"/>
    <w:rsid w:val="008E3901"/>
    <w:rPr>
      <w:rFonts w:ascii="Courier New" w:hAnsi="Courier New" w:cs="Courier New"/>
    </w:rPr>
  </w:style>
  <w:style w:type="character" w:customStyle="1" w:styleId="WW8Num8z1">
    <w:name w:val="WW8Num8z1"/>
    <w:rsid w:val="008E3901"/>
    <w:rPr>
      <w:rFonts w:ascii="Courier New" w:hAnsi="Courier New" w:cs="Courier New"/>
    </w:rPr>
  </w:style>
  <w:style w:type="character" w:customStyle="1" w:styleId="WW8Num8z2">
    <w:name w:val="WW8Num8z2"/>
    <w:rsid w:val="008E3901"/>
    <w:rPr>
      <w:rFonts w:ascii="Wingdings" w:hAnsi="Wingdings" w:cs="Wingdings"/>
    </w:rPr>
  </w:style>
  <w:style w:type="character" w:customStyle="1" w:styleId="WW8Num8z3">
    <w:name w:val="WW8Num8z3"/>
    <w:rsid w:val="008E3901"/>
    <w:rPr>
      <w:rFonts w:ascii="Symbol" w:hAnsi="Symbol" w:cs="Symbol"/>
    </w:rPr>
  </w:style>
  <w:style w:type="character" w:customStyle="1" w:styleId="WW-Absatz-Standardschriftart11111">
    <w:name w:val="WW-Absatz-Standardschriftart11111"/>
    <w:rsid w:val="008E3901"/>
  </w:style>
  <w:style w:type="character" w:customStyle="1" w:styleId="Policepardfaut7">
    <w:name w:val="Police par défaut7"/>
    <w:rsid w:val="008E3901"/>
  </w:style>
  <w:style w:type="character" w:customStyle="1" w:styleId="Policepardfaut6">
    <w:name w:val="Police par défaut6"/>
    <w:rsid w:val="008E3901"/>
  </w:style>
  <w:style w:type="character" w:customStyle="1" w:styleId="WW8Num13z3">
    <w:name w:val="WW8Num13z3"/>
    <w:rsid w:val="008E3901"/>
    <w:rPr>
      <w:rFonts w:ascii="Symbol" w:hAnsi="Symbol" w:cs="Symbol"/>
    </w:rPr>
  </w:style>
  <w:style w:type="character" w:customStyle="1" w:styleId="WW8Num14z2">
    <w:name w:val="WW8Num14z2"/>
    <w:rsid w:val="008E3901"/>
    <w:rPr>
      <w:rFonts w:ascii="Wingdings" w:hAnsi="Wingdings" w:cs="Wingdings"/>
    </w:rPr>
  </w:style>
  <w:style w:type="character" w:customStyle="1" w:styleId="WW8Num14z3">
    <w:name w:val="WW8Num14z3"/>
    <w:rsid w:val="008E3901"/>
    <w:rPr>
      <w:rFonts w:ascii="Symbol" w:hAnsi="Symbol" w:cs="Symbol"/>
    </w:rPr>
  </w:style>
  <w:style w:type="character" w:customStyle="1" w:styleId="Policepardfaut5">
    <w:name w:val="Police par défaut5"/>
    <w:rsid w:val="008E3901"/>
  </w:style>
  <w:style w:type="character" w:customStyle="1" w:styleId="WW-Absatz-Standardschriftart111111">
    <w:name w:val="WW-Absatz-Standardschriftart111111"/>
    <w:rsid w:val="008E3901"/>
  </w:style>
  <w:style w:type="character" w:customStyle="1" w:styleId="WW-Absatz-Standardschriftart1111111">
    <w:name w:val="WW-Absatz-Standardschriftart1111111"/>
    <w:rsid w:val="008E3901"/>
  </w:style>
  <w:style w:type="character" w:customStyle="1" w:styleId="WW-Absatz-Standardschriftart11111111">
    <w:name w:val="WW-Absatz-Standardschriftart11111111"/>
    <w:rsid w:val="008E3901"/>
  </w:style>
  <w:style w:type="character" w:customStyle="1" w:styleId="WW-Absatz-Standardschriftart111111111">
    <w:name w:val="WW-Absatz-Standardschriftart111111111"/>
    <w:rsid w:val="008E3901"/>
  </w:style>
  <w:style w:type="character" w:customStyle="1" w:styleId="WW-Absatz-Standardschriftart1111111111">
    <w:name w:val="WW-Absatz-Standardschriftart1111111111"/>
    <w:rsid w:val="008E3901"/>
  </w:style>
  <w:style w:type="character" w:customStyle="1" w:styleId="WW-Absatz-Standardschriftart11111111111">
    <w:name w:val="WW-Absatz-Standardschriftart11111111111"/>
    <w:rsid w:val="008E3901"/>
  </w:style>
  <w:style w:type="character" w:customStyle="1" w:styleId="WW-Absatz-Standardschriftart111111111111">
    <w:name w:val="WW-Absatz-Standardschriftart111111111111"/>
    <w:rsid w:val="008E3901"/>
  </w:style>
  <w:style w:type="character" w:customStyle="1" w:styleId="WW-Absatz-Standardschriftart1111111111111">
    <w:name w:val="WW-Absatz-Standardschriftart1111111111111"/>
    <w:rsid w:val="008E3901"/>
  </w:style>
  <w:style w:type="character" w:customStyle="1" w:styleId="WW8Num11z1">
    <w:name w:val="WW8Num11z1"/>
    <w:rsid w:val="008E3901"/>
    <w:rPr>
      <w:rFonts w:ascii="Courier New" w:hAnsi="Courier New" w:cs="Times New Roman"/>
    </w:rPr>
  </w:style>
  <w:style w:type="character" w:customStyle="1" w:styleId="Policepardfaut4">
    <w:name w:val="Police par défaut4"/>
    <w:rsid w:val="008E3901"/>
  </w:style>
  <w:style w:type="character" w:customStyle="1" w:styleId="WW-Absatz-Standardschriftart11111111111111">
    <w:name w:val="WW-Absatz-Standardschriftart11111111111111"/>
    <w:rsid w:val="008E3901"/>
  </w:style>
  <w:style w:type="character" w:customStyle="1" w:styleId="WW-Absatz-Standardschriftart111111111111111">
    <w:name w:val="WW-Absatz-Standardschriftart111111111111111"/>
    <w:rsid w:val="008E3901"/>
  </w:style>
  <w:style w:type="character" w:customStyle="1" w:styleId="WW-Absatz-Standardschriftart1111111111111111">
    <w:name w:val="WW-Absatz-Standardschriftart1111111111111111"/>
    <w:rsid w:val="008E3901"/>
  </w:style>
  <w:style w:type="character" w:customStyle="1" w:styleId="WW8Num9z2">
    <w:name w:val="WW8Num9z2"/>
    <w:rsid w:val="008E3901"/>
    <w:rPr>
      <w:rFonts w:ascii="Wingdings" w:hAnsi="Wingdings" w:cs="Wingdings"/>
    </w:rPr>
  </w:style>
  <w:style w:type="character" w:customStyle="1" w:styleId="WW8Num9z3">
    <w:name w:val="WW8Num9z3"/>
    <w:rsid w:val="008E3901"/>
    <w:rPr>
      <w:rFonts w:ascii="Symbol" w:hAnsi="Symbol" w:cs="Symbol"/>
    </w:rPr>
  </w:style>
  <w:style w:type="character" w:customStyle="1" w:styleId="Policepardfaut3">
    <w:name w:val="Police par défaut3"/>
    <w:rsid w:val="008E3901"/>
  </w:style>
  <w:style w:type="character" w:customStyle="1" w:styleId="WW-Absatz-Standardschriftart11111111111111111">
    <w:name w:val="WW-Absatz-Standardschriftart11111111111111111"/>
    <w:rsid w:val="008E3901"/>
  </w:style>
  <w:style w:type="character" w:customStyle="1" w:styleId="WW-Absatz-Standardschriftart111111111111111111">
    <w:name w:val="WW-Absatz-Standardschriftart111111111111111111"/>
    <w:rsid w:val="008E3901"/>
  </w:style>
  <w:style w:type="character" w:customStyle="1" w:styleId="Policepardfaut2">
    <w:name w:val="Police par défaut2"/>
    <w:rsid w:val="008E3901"/>
  </w:style>
  <w:style w:type="character" w:customStyle="1" w:styleId="WW-Absatz-Standardschriftart1111111111111111111">
    <w:name w:val="WW-Absatz-Standardschriftart1111111111111111111"/>
    <w:rsid w:val="008E3901"/>
  </w:style>
  <w:style w:type="character" w:customStyle="1" w:styleId="WW-Absatz-Standardschriftart11111111111111111111">
    <w:name w:val="WW-Absatz-Standardschriftart11111111111111111111"/>
    <w:rsid w:val="008E3901"/>
  </w:style>
  <w:style w:type="character" w:customStyle="1" w:styleId="WW-Absatz-Standardschriftart111111111111111111111">
    <w:name w:val="WW-Absatz-Standardschriftart111111111111111111111"/>
    <w:rsid w:val="008E3901"/>
  </w:style>
  <w:style w:type="character" w:customStyle="1" w:styleId="WW-Absatz-Standardschriftart1111111111111111111111">
    <w:name w:val="WW-Absatz-Standardschriftart1111111111111111111111"/>
    <w:rsid w:val="008E3901"/>
  </w:style>
  <w:style w:type="character" w:customStyle="1" w:styleId="WW-Absatz-Standardschriftart11111111111111111111111">
    <w:name w:val="WW-Absatz-Standardschriftart11111111111111111111111"/>
    <w:rsid w:val="008E3901"/>
  </w:style>
  <w:style w:type="character" w:customStyle="1" w:styleId="WW-Absatz-Standardschriftart111111111111111111111111">
    <w:name w:val="WW-Absatz-Standardschriftart111111111111111111111111"/>
    <w:rsid w:val="008E3901"/>
  </w:style>
  <w:style w:type="character" w:customStyle="1" w:styleId="WW8Num6z2">
    <w:name w:val="WW8Num6z2"/>
    <w:rsid w:val="008E3901"/>
    <w:rPr>
      <w:rFonts w:ascii="Wingdings" w:hAnsi="Wingdings" w:cs="Wingdings"/>
    </w:rPr>
  </w:style>
  <w:style w:type="character" w:customStyle="1" w:styleId="WW8Num6z3">
    <w:name w:val="WW8Num6z3"/>
    <w:rsid w:val="008E3901"/>
    <w:rPr>
      <w:rFonts w:ascii="Symbol" w:hAnsi="Symbol" w:cs="Symbol"/>
    </w:rPr>
  </w:style>
  <w:style w:type="character" w:customStyle="1" w:styleId="Policepardfaut1">
    <w:name w:val="Police par défaut1"/>
    <w:rsid w:val="008E3901"/>
  </w:style>
  <w:style w:type="character" w:customStyle="1" w:styleId="Caractresdenotedebasdepage">
    <w:name w:val="Caractères de note de bas de page"/>
    <w:rsid w:val="008E3901"/>
    <w:rPr>
      <w:rFonts w:cs="Times New Roman"/>
      <w:vertAlign w:val="superscript"/>
    </w:rPr>
  </w:style>
  <w:style w:type="character" w:styleId="lev">
    <w:name w:val="Strong"/>
    <w:qFormat/>
    <w:rsid w:val="008E3901"/>
    <w:rPr>
      <w:b/>
      <w:bCs/>
    </w:rPr>
  </w:style>
  <w:style w:type="character" w:customStyle="1" w:styleId="Appelnotedebasdep1">
    <w:name w:val="Appel note de bas de p.1"/>
    <w:rsid w:val="008E3901"/>
    <w:rPr>
      <w:vertAlign w:val="superscript"/>
    </w:rPr>
  </w:style>
  <w:style w:type="character" w:customStyle="1" w:styleId="Caractresdenotedefin">
    <w:name w:val="Caractères de note de fin"/>
    <w:rsid w:val="008E3901"/>
    <w:rPr>
      <w:vertAlign w:val="superscript"/>
    </w:rPr>
  </w:style>
  <w:style w:type="character" w:customStyle="1" w:styleId="WW-Caractresdenotedefin">
    <w:name w:val="WW-Caractères de note de fin"/>
    <w:rsid w:val="008E3901"/>
  </w:style>
  <w:style w:type="character" w:customStyle="1" w:styleId="RTFNum41">
    <w:name w:val="RTF_Num 4 1"/>
    <w:rsid w:val="008E3901"/>
    <w:rPr>
      <w:rFonts w:ascii="Arial" w:eastAsia="SimSun" w:hAnsi="Arial" w:cs="Arial"/>
    </w:rPr>
  </w:style>
  <w:style w:type="character" w:customStyle="1" w:styleId="RTFNum42">
    <w:name w:val="RTF_Num 4 2"/>
    <w:rsid w:val="008E3901"/>
    <w:rPr>
      <w:rFonts w:ascii="Courier New" w:eastAsia="Courier New" w:hAnsi="Courier New" w:cs="Courier New"/>
    </w:rPr>
  </w:style>
  <w:style w:type="character" w:customStyle="1" w:styleId="RTFNum43">
    <w:name w:val="RTF_Num 4 3"/>
    <w:rsid w:val="008E3901"/>
    <w:rPr>
      <w:rFonts w:ascii="Wingdings" w:eastAsia="Wingdings" w:hAnsi="Wingdings" w:cs="Wingdings"/>
    </w:rPr>
  </w:style>
  <w:style w:type="character" w:customStyle="1" w:styleId="RTFNum44">
    <w:name w:val="RTF_Num 4 4"/>
    <w:rsid w:val="008E3901"/>
    <w:rPr>
      <w:rFonts w:ascii="Symbol" w:eastAsia="Symbol" w:hAnsi="Symbol" w:cs="Symbol"/>
    </w:rPr>
  </w:style>
  <w:style w:type="character" w:customStyle="1" w:styleId="RTFNum45">
    <w:name w:val="RTF_Num 4 5"/>
    <w:rsid w:val="008E3901"/>
    <w:rPr>
      <w:rFonts w:ascii="Courier New" w:eastAsia="Courier New" w:hAnsi="Courier New" w:cs="Courier New"/>
    </w:rPr>
  </w:style>
  <w:style w:type="character" w:customStyle="1" w:styleId="RTFNum46">
    <w:name w:val="RTF_Num 4 6"/>
    <w:rsid w:val="008E3901"/>
    <w:rPr>
      <w:rFonts w:ascii="Wingdings" w:eastAsia="Wingdings" w:hAnsi="Wingdings" w:cs="Wingdings"/>
    </w:rPr>
  </w:style>
  <w:style w:type="character" w:customStyle="1" w:styleId="RTFNum47">
    <w:name w:val="RTF_Num 4 7"/>
    <w:rsid w:val="008E3901"/>
    <w:rPr>
      <w:rFonts w:ascii="Symbol" w:eastAsia="Symbol" w:hAnsi="Symbol" w:cs="Symbol"/>
    </w:rPr>
  </w:style>
  <w:style w:type="character" w:customStyle="1" w:styleId="RTFNum48">
    <w:name w:val="RTF_Num 4 8"/>
    <w:rsid w:val="008E3901"/>
    <w:rPr>
      <w:rFonts w:ascii="Courier New" w:eastAsia="Courier New" w:hAnsi="Courier New" w:cs="Courier New"/>
    </w:rPr>
  </w:style>
  <w:style w:type="character" w:customStyle="1" w:styleId="RTFNum49">
    <w:name w:val="RTF_Num 4 9"/>
    <w:rsid w:val="008E3901"/>
    <w:rPr>
      <w:rFonts w:ascii="Wingdings" w:eastAsia="Wingdings" w:hAnsi="Wingdings" w:cs="Wingdings"/>
    </w:rPr>
  </w:style>
  <w:style w:type="character" w:customStyle="1" w:styleId="RTFNum21">
    <w:name w:val="RTF_Num 2 1"/>
    <w:rsid w:val="008E3901"/>
    <w:rPr>
      <w:rFonts w:ascii="Symbol" w:eastAsia="Symbol" w:hAnsi="Symbol" w:cs="Symbol"/>
    </w:rPr>
  </w:style>
  <w:style w:type="character" w:customStyle="1" w:styleId="RTFNum22">
    <w:name w:val="RTF_Num 2 2"/>
    <w:rsid w:val="008E3901"/>
    <w:rPr>
      <w:rFonts w:cs="Times New Roman"/>
    </w:rPr>
  </w:style>
  <w:style w:type="character" w:customStyle="1" w:styleId="RTFNum23">
    <w:name w:val="RTF_Num 2 3"/>
    <w:rsid w:val="008E3901"/>
    <w:rPr>
      <w:rFonts w:cs="Times New Roman"/>
    </w:rPr>
  </w:style>
  <w:style w:type="character" w:customStyle="1" w:styleId="RTFNum24">
    <w:name w:val="RTF_Num 2 4"/>
    <w:rsid w:val="008E3901"/>
    <w:rPr>
      <w:rFonts w:cs="Times New Roman"/>
    </w:rPr>
  </w:style>
  <w:style w:type="character" w:customStyle="1" w:styleId="RTFNum25">
    <w:name w:val="RTF_Num 2 5"/>
    <w:rsid w:val="008E3901"/>
    <w:rPr>
      <w:rFonts w:cs="Times New Roman"/>
    </w:rPr>
  </w:style>
  <w:style w:type="character" w:customStyle="1" w:styleId="RTFNum26">
    <w:name w:val="RTF_Num 2 6"/>
    <w:rsid w:val="008E3901"/>
    <w:rPr>
      <w:rFonts w:cs="Times New Roman"/>
    </w:rPr>
  </w:style>
  <w:style w:type="character" w:customStyle="1" w:styleId="RTFNum27">
    <w:name w:val="RTF_Num 2 7"/>
    <w:rsid w:val="008E3901"/>
    <w:rPr>
      <w:rFonts w:cs="Times New Roman"/>
    </w:rPr>
  </w:style>
  <w:style w:type="character" w:customStyle="1" w:styleId="RTFNum28">
    <w:name w:val="RTF_Num 2 8"/>
    <w:rsid w:val="008E3901"/>
    <w:rPr>
      <w:rFonts w:cs="Times New Roman"/>
    </w:rPr>
  </w:style>
  <w:style w:type="character" w:customStyle="1" w:styleId="RTFNum29">
    <w:name w:val="RTF_Num 2 9"/>
    <w:rsid w:val="008E3901"/>
    <w:rPr>
      <w:rFonts w:cs="Times New Roman"/>
    </w:rPr>
  </w:style>
  <w:style w:type="character" w:customStyle="1" w:styleId="Puces">
    <w:name w:val="Puces"/>
    <w:rsid w:val="008E3901"/>
    <w:rPr>
      <w:rFonts w:ascii="OpenSymbol" w:eastAsia="OpenSymbol" w:hAnsi="OpenSymbol" w:cs="OpenSymbol"/>
    </w:rPr>
  </w:style>
  <w:style w:type="character" w:customStyle="1" w:styleId="RTFNum31">
    <w:name w:val="RTF_Num 3 1"/>
    <w:rsid w:val="008E3901"/>
    <w:rPr>
      <w:rFonts w:cs="Times New Roman"/>
    </w:rPr>
  </w:style>
  <w:style w:type="character" w:customStyle="1" w:styleId="RTFNum32">
    <w:name w:val="RTF_Num 3 2"/>
    <w:rsid w:val="008E3901"/>
    <w:rPr>
      <w:rFonts w:cs="Times New Roman"/>
    </w:rPr>
  </w:style>
  <w:style w:type="character" w:customStyle="1" w:styleId="RTFNum33">
    <w:name w:val="RTF_Num 3 3"/>
    <w:rsid w:val="008E3901"/>
    <w:rPr>
      <w:rFonts w:cs="Times New Roman"/>
    </w:rPr>
  </w:style>
  <w:style w:type="character" w:customStyle="1" w:styleId="RTFNum34">
    <w:name w:val="RTF_Num 3 4"/>
    <w:rsid w:val="008E3901"/>
    <w:rPr>
      <w:rFonts w:cs="Times New Roman"/>
    </w:rPr>
  </w:style>
  <w:style w:type="character" w:customStyle="1" w:styleId="RTFNum35">
    <w:name w:val="RTF_Num 3 5"/>
    <w:rsid w:val="008E3901"/>
    <w:rPr>
      <w:rFonts w:cs="Times New Roman"/>
    </w:rPr>
  </w:style>
  <w:style w:type="character" w:customStyle="1" w:styleId="RTFNum36">
    <w:name w:val="RTF_Num 3 6"/>
    <w:rsid w:val="008E3901"/>
    <w:rPr>
      <w:rFonts w:cs="Times New Roman"/>
    </w:rPr>
  </w:style>
  <w:style w:type="character" w:customStyle="1" w:styleId="RTFNum37">
    <w:name w:val="RTF_Num 3 7"/>
    <w:rsid w:val="008E3901"/>
    <w:rPr>
      <w:rFonts w:cs="Times New Roman"/>
    </w:rPr>
  </w:style>
  <w:style w:type="character" w:customStyle="1" w:styleId="RTFNum38">
    <w:name w:val="RTF_Num 3 8"/>
    <w:rsid w:val="008E3901"/>
    <w:rPr>
      <w:rFonts w:cs="Times New Roman"/>
    </w:rPr>
  </w:style>
  <w:style w:type="character" w:customStyle="1" w:styleId="RTFNum39">
    <w:name w:val="RTF_Num 3 9"/>
    <w:rsid w:val="008E3901"/>
    <w:rPr>
      <w:rFonts w:cs="Times New Roman"/>
    </w:rPr>
  </w:style>
  <w:style w:type="character" w:customStyle="1" w:styleId="Appeldenotedefin1">
    <w:name w:val="Appel de note de fin1"/>
    <w:rsid w:val="008E3901"/>
    <w:rPr>
      <w:vertAlign w:val="superscript"/>
    </w:rPr>
  </w:style>
  <w:style w:type="character" w:customStyle="1" w:styleId="WW8Num11z2">
    <w:name w:val="WW8Num11z2"/>
    <w:rsid w:val="008E3901"/>
    <w:rPr>
      <w:rFonts w:ascii="Wingdings" w:hAnsi="Wingdings" w:cs="Times New Roman"/>
    </w:rPr>
  </w:style>
  <w:style w:type="character" w:customStyle="1" w:styleId="WW8Num11z3">
    <w:name w:val="WW8Num11z3"/>
    <w:rsid w:val="008E3901"/>
    <w:rPr>
      <w:rFonts w:ascii="Symbol" w:hAnsi="Symbol" w:cs="Times New Roman"/>
    </w:rPr>
  </w:style>
  <w:style w:type="character" w:customStyle="1" w:styleId="Caractresdenumrotation">
    <w:name w:val="Caractères de numérotation"/>
    <w:rsid w:val="008E3901"/>
  </w:style>
  <w:style w:type="character" w:customStyle="1" w:styleId="Marquedecommentaire1">
    <w:name w:val="Marque de commentaire1"/>
    <w:rsid w:val="008E3901"/>
    <w:rPr>
      <w:sz w:val="16"/>
      <w:szCs w:val="16"/>
    </w:rPr>
  </w:style>
  <w:style w:type="character" w:styleId="Numrodepage">
    <w:name w:val="page number"/>
    <w:basedOn w:val="Policepardfaut3"/>
    <w:rsid w:val="008E3901"/>
  </w:style>
  <w:style w:type="character" w:customStyle="1" w:styleId="WW8Num12z3">
    <w:name w:val="WW8Num12z3"/>
    <w:rsid w:val="008E3901"/>
    <w:rPr>
      <w:rFonts w:ascii="Symbol" w:hAnsi="Symbol" w:cs="Symbol"/>
    </w:rPr>
  </w:style>
  <w:style w:type="character" w:customStyle="1" w:styleId="CarCar">
    <w:name w:val="Car Car"/>
    <w:rsid w:val="008E3901"/>
    <w:rPr>
      <w:lang w:val="fr-FR" w:eastAsia="zh-CN" w:bidi="ar-SA"/>
    </w:rPr>
  </w:style>
  <w:style w:type="character" w:customStyle="1" w:styleId="Marquedecommentaire2">
    <w:name w:val="Marque de commentaire2"/>
    <w:rsid w:val="008E3901"/>
    <w:rPr>
      <w:sz w:val="16"/>
      <w:szCs w:val="16"/>
    </w:rPr>
  </w:style>
  <w:style w:type="character" w:customStyle="1" w:styleId="Marquedecommentaire3">
    <w:name w:val="Marque de commentaire3"/>
    <w:rsid w:val="008E3901"/>
    <w:rPr>
      <w:sz w:val="16"/>
      <w:szCs w:val="16"/>
    </w:rPr>
  </w:style>
  <w:style w:type="character" w:customStyle="1" w:styleId="CommentaireCar">
    <w:name w:val="Commentaire Car"/>
    <w:uiPriority w:val="99"/>
    <w:rsid w:val="008E3901"/>
    <w:rPr>
      <w:lang w:eastAsia="zh-CN"/>
    </w:rPr>
  </w:style>
  <w:style w:type="character" w:customStyle="1" w:styleId="object">
    <w:name w:val="object"/>
    <w:rsid w:val="008E3901"/>
  </w:style>
  <w:style w:type="character" w:customStyle="1" w:styleId="CorpsdetexteCar">
    <w:name w:val="Corps de texte Car"/>
    <w:uiPriority w:val="99"/>
    <w:rsid w:val="008E3901"/>
    <w:rPr>
      <w:lang w:eastAsia="zh-CN"/>
    </w:rPr>
  </w:style>
  <w:style w:type="character" w:styleId="Lienhypertexte">
    <w:name w:val="Hyperlink"/>
    <w:rsid w:val="008E3901"/>
    <w:rPr>
      <w:color w:val="0000FF"/>
      <w:u w:val="single"/>
    </w:rPr>
  </w:style>
  <w:style w:type="paragraph" w:customStyle="1" w:styleId="Titre10">
    <w:name w:val="Titre10"/>
    <w:basedOn w:val="Normal"/>
    <w:next w:val="Corpsdetexte"/>
    <w:rsid w:val="008E3901"/>
    <w:pPr>
      <w:keepNext/>
      <w:spacing w:before="240" w:after="120"/>
    </w:pPr>
    <w:rPr>
      <w:rFonts w:ascii="Liberation Sans" w:eastAsia="Microsoft YaHei" w:hAnsi="Liberation Sans" w:cs="Mangal"/>
      <w:sz w:val="28"/>
      <w:szCs w:val="28"/>
    </w:rPr>
  </w:style>
  <w:style w:type="paragraph" w:styleId="Corpsdetexte">
    <w:name w:val="Body Text"/>
    <w:basedOn w:val="Normal"/>
    <w:link w:val="CorpsdetexteCar1"/>
    <w:uiPriority w:val="99"/>
    <w:rsid w:val="008E3901"/>
    <w:pPr>
      <w:widowControl w:val="0"/>
      <w:spacing w:before="60"/>
      <w:ind w:firstLine="284"/>
      <w:jc w:val="both"/>
    </w:pPr>
    <w:rPr>
      <w:lang w:val="x-none"/>
    </w:rPr>
  </w:style>
  <w:style w:type="character" w:customStyle="1" w:styleId="CorpsdetexteCar1">
    <w:name w:val="Corps de texte Car1"/>
    <w:basedOn w:val="Policepardfaut"/>
    <w:link w:val="Corpsdetexte"/>
    <w:rsid w:val="008E3901"/>
    <w:rPr>
      <w:rFonts w:ascii="Times New Roman" w:eastAsia="Times New Roman" w:hAnsi="Times New Roman" w:cs="Times New Roman"/>
      <w:sz w:val="20"/>
      <w:szCs w:val="20"/>
      <w:lang w:val="x-none" w:eastAsia="zh-CN"/>
    </w:rPr>
  </w:style>
  <w:style w:type="paragraph" w:styleId="Liste">
    <w:name w:val="List"/>
    <w:basedOn w:val="Corpsdetexte"/>
    <w:rsid w:val="008E3901"/>
    <w:rPr>
      <w:rFonts w:ascii="Liberation Serif" w:hAnsi="Liberation Serif" w:cs="Lohit Hindi"/>
    </w:rPr>
  </w:style>
  <w:style w:type="paragraph" w:styleId="Lgende">
    <w:name w:val="caption"/>
    <w:basedOn w:val="Normal"/>
    <w:qFormat/>
    <w:rsid w:val="008E3901"/>
    <w:pPr>
      <w:suppressLineNumbers/>
      <w:spacing w:before="120" w:after="120"/>
    </w:pPr>
    <w:rPr>
      <w:rFonts w:ascii="Liberation Serif" w:hAnsi="Liberation Serif" w:cs="Lohit Hindi"/>
      <w:i/>
      <w:iCs/>
      <w:sz w:val="24"/>
      <w:szCs w:val="24"/>
    </w:rPr>
  </w:style>
  <w:style w:type="paragraph" w:customStyle="1" w:styleId="Index">
    <w:name w:val="Index"/>
    <w:basedOn w:val="Normal"/>
    <w:rsid w:val="008E3901"/>
    <w:pPr>
      <w:suppressLineNumbers/>
    </w:pPr>
    <w:rPr>
      <w:rFonts w:ascii="Liberation Serif" w:hAnsi="Liberation Serif" w:cs="Lohit Hindi"/>
    </w:rPr>
  </w:style>
  <w:style w:type="paragraph" w:customStyle="1" w:styleId="Titre9">
    <w:name w:val="Titre9"/>
    <w:basedOn w:val="Normal"/>
    <w:next w:val="Corpsdetexte"/>
    <w:rsid w:val="008E3901"/>
    <w:pPr>
      <w:keepNext/>
      <w:spacing w:before="240" w:after="120"/>
    </w:pPr>
    <w:rPr>
      <w:rFonts w:ascii="Liberation Sans" w:eastAsia="WenQuanYi Micro Hei" w:hAnsi="Liberation Sans" w:cs="Lohit Hindi"/>
      <w:sz w:val="28"/>
      <w:szCs w:val="28"/>
    </w:rPr>
  </w:style>
  <w:style w:type="paragraph" w:customStyle="1" w:styleId="Titre80">
    <w:name w:val="Titre8"/>
    <w:basedOn w:val="Normal"/>
    <w:next w:val="Corpsdetexte"/>
    <w:rsid w:val="008E3901"/>
    <w:pPr>
      <w:keepNext/>
      <w:spacing w:before="240" w:after="120"/>
    </w:pPr>
    <w:rPr>
      <w:rFonts w:ascii="Liberation Sans" w:eastAsia="WenQuanYi Micro Hei" w:hAnsi="Liberation Sans" w:cs="Lohit Hindi"/>
      <w:sz w:val="28"/>
      <w:szCs w:val="28"/>
    </w:rPr>
  </w:style>
  <w:style w:type="paragraph" w:customStyle="1" w:styleId="Titre7">
    <w:name w:val="Titre7"/>
    <w:basedOn w:val="Normal"/>
    <w:next w:val="Corpsdetexte"/>
    <w:rsid w:val="008E3901"/>
    <w:pPr>
      <w:keepNext/>
      <w:spacing w:before="240" w:after="120"/>
    </w:pPr>
    <w:rPr>
      <w:rFonts w:ascii="Liberation Sans" w:eastAsia="WenQuanYi Micro Hei" w:hAnsi="Liberation Sans" w:cs="Lohit Hindi"/>
      <w:sz w:val="28"/>
      <w:szCs w:val="28"/>
    </w:rPr>
  </w:style>
  <w:style w:type="paragraph" w:customStyle="1" w:styleId="Titre60">
    <w:name w:val="Titre6"/>
    <w:basedOn w:val="Normal"/>
    <w:next w:val="Corpsdetexte"/>
    <w:rsid w:val="008E3901"/>
    <w:pPr>
      <w:keepNext/>
      <w:spacing w:before="240" w:after="120"/>
    </w:pPr>
    <w:rPr>
      <w:rFonts w:ascii="Liberation Sans" w:eastAsia="WenQuanYi Micro Hei" w:hAnsi="Liberation Sans" w:cs="Lohit Hindi"/>
      <w:sz w:val="28"/>
      <w:szCs w:val="28"/>
    </w:rPr>
  </w:style>
  <w:style w:type="paragraph" w:customStyle="1" w:styleId="Titre5">
    <w:name w:val="Titre5"/>
    <w:basedOn w:val="Normal"/>
    <w:next w:val="Corpsdetexte"/>
    <w:rsid w:val="008E3901"/>
    <w:pPr>
      <w:keepNext/>
      <w:spacing w:before="240" w:after="120"/>
    </w:pPr>
    <w:rPr>
      <w:rFonts w:ascii="Liberation Sans" w:eastAsia="WenQuanYi Micro Hei" w:hAnsi="Liberation Sans" w:cs="Lohit Hindi"/>
      <w:sz w:val="28"/>
      <w:szCs w:val="28"/>
    </w:rPr>
  </w:style>
  <w:style w:type="paragraph" w:customStyle="1" w:styleId="Titre40">
    <w:name w:val="Titre4"/>
    <w:basedOn w:val="Normal"/>
    <w:next w:val="Corpsdetexte"/>
    <w:rsid w:val="008E3901"/>
    <w:pPr>
      <w:keepNext/>
      <w:spacing w:before="240" w:after="120"/>
    </w:pPr>
    <w:rPr>
      <w:rFonts w:ascii="Liberation Sans" w:eastAsia="WenQuanYi Micro Hei" w:hAnsi="Liberation Sans" w:cs="Lohit Hindi"/>
      <w:sz w:val="28"/>
      <w:szCs w:val="28"/>
    </w:rPr>
  </w:style>
  <w:style w:type="paragraph" w:customStyle="1" w:styleId="Titre30">
    <w:name w:val="Titre3"/>
    <w:basedOn w:val="Normal"/>
    <w:next w:val="Corpsdetexte"/>
    <w:rsid w:val="008E3901"/>
    <w:pPr>
      <w:keepNext/>
      <w:spacing w:before="240" w:after="120"/>
    </w:pPr>
    <w:rPr>
      <w:rFonts w:ascii="Liberation Sans" w:eastAsia="WenQuanYi Micro Hei" w:hAnsi="Liberation Sans" w:cs="Lohit Hindi"/>
      <w:sz w:val="28"/>
      <w:szCs w:val="28"/>
    </w:rPr>
  </w:style>
  <w:style w:type="paragraph" w:customStyle="1" w:styleId="Titre20">
    <w:name w:val="Titre2"/>
    <w:basedOn w:val="Normal"/>
    <w:next w:val="Corpsdetexte"/>
    <w:rsid w:val="008E3901"/>
    <w:pPr>
      <w:keepNext/>
      <w:spacing w:before="240" w:after="120"/>
    </w:pPr>
    <w:rPr>
      <w:rFonts w:ascii="Liberation Sans" w:eastAsia="WenQuanYi Micro Hei" w:hAnsi="Liberation Sans" w:cs="Lohit Hindi"/>
      <w:sz w:val="28"/>
      <w:szCs w:val="28"/>
    </w:rPr>
  </w:style>
  <w:style w:type="paragraph" w:customStyle="1" w:styleId="Titre12">
    <w:name w:val="Titre1"/>
    <w:basedOn w:val="Normal"/>
    <w:next w:val="Corpsdetexte"/>
    <w:rsid w:val="008E3901"/>
    <w:pPr>
      <w:keepNext/>
      <w:spacing w:before="240" w:after="120"/>
    </w:pPr>
    <w:rPr>
      <w:rFonts w:ascii="Liberation Sans" w:eastAsia="WenQuanYi Micro Hei" w:hAnsi="Liberation Sans" w:cs="Lohit Hindi"/>
      <w:sz w:val="28"/>
      <w:szCs w:val="28"/>
    </w:rPr>
  </w:style>
  <w:style w:type="paragraph" w:customStyle="1" w:styleId="Titredocument1">
    <w:name w:val="Titre document 1"/>
    <w:basedOn w:val="Normal"/>
    <w:rsid w:val="008E3901"/>
    <w:pPr>
      <w:widowControl w:val="0"/>
      <w:spacing w:before="360" w:after="120"/>
      <w:jc w:val="center"/>
    </w:pPr>
    <w:rPr>
      <w:rFonts w:ascii="Arial" w:hAnsi="Arial" w:cs="Arial"/>
      <w:b/>
      <w:bCs/>
      <w:sz w:val="32"/>
      <w:szCs w:val="32"/>
    </w:rPr>
  </w:style>
  <w:style w:type="paragraph" w:customStyle="1" w:styleId="Listepuce">
    <w:name w:val="Liste à puce"/>
    <w:basedOn w:val="Normal"/>
    <w:rsid w:val="008E3901"/>
    <w:pPr>
      <w:widowControl w:val="0"/>
      <w:numPr>
        <w:numId w:val="3"/>
      </w:numPr>
      <w:tabs>
        <w:tab w:val="left" w:pos="0"/>
      </w:tabs>
      <w:spacing w:before="60"/>
      <w:ind w:left="0" w:right="567" w:firstLine="0"/>
      <w:jc w:val="both"/>
    </w:pPr>
  </w:style>
  <w:style w:type="paragraph" w:styleId="Retraitcorpsdetexte">
    <w:name w:val="Body Text Indent"/>
    <w:basedOn w:val="Normal"/>
    <w:link w:val="RetraitcorpsdetexteCar"/>
    <w:rsid w:val="008E3901"/>
    <w:pPr>
      <w:jc w:val="both"/>
    </w:pPr>
    <w:rPr>
      <w:sz w:val="22"/>
      <w:szCs w:val="22"/>
    </w:rPr>
  </w:style>
  <w:style w:type="character" w:customStyle="1" w:styleId="RetraitcorpsdetexteCar">
    <w:name w:val="Retrait corps de texte Car"/>
    <w:basedOn w:val="Policepardfaut"/>
    <w:link w:val="Retraitcorpsdetexte"/>
    <w:rsid w:val="008E3901"/>
    <w:rPr>
      <w:rFonts w:ascii="Times New Roman" w:eastAsia="Times New Roman" w:hAnsi="Times New Roman" w:cs="Times New Roman"/>
      <w:lang w:eastAsia="zh-CN"/>
    </w:rPr>
  </w:style>
  <w:style w:type="paragraph" w:customStyle="1" w:styleId="WW-Corpsdetexte2">
    <w:name w:val="WW-Corps de texte 2"/>
    <w:basedOn w:val="Normal"/>
    <w:rsid w:val="008E3901"/>
    <w:pPr>
      <w:jc w:val="both"/>
    </w:pPr>
    <w:rPr>
      <w:sz w:val="24"/>
      <w:szCs w:val="24"/>
    </w:rPr>
  </w:style>
  <w:style w:type="paragraph" w:styleId="Notedebasdepage">
    <w:name w:val="footnote text"/>
    <w:basedOn w:val="Normal"/>
    <w:link w:val="NotedebasdepageCar"/>
    <w:rsid w:val="008E3901"/>
    <w:pPr>
      <w:suppressAutoHyphens w:val="0"/>
    </w:pPr>
    <w:rPr>
      <w:rFonts w:ascii="Univers" w:hAnsi="Univers" w:cs="Univers"/>
    </w:rPr>
  </w:style>
  <w:style w:type="character" w:customStyle="1" w:styleId="NotedebasdepageCar">
    <w:name w:val="Note de bas de page Car"/>
    <w:basedOn w:val="Policepardfaut"/>
    <w:link w:val="Notedebasdepage"/>
    <w:rsid w:val="008E3901"/>
    <w:rPr>
      <w:rFonts w:ascii="Univers" w:eastAsia="Times New Roman" w:hAnsi="Univers" w:cs="Univers"/>
      <w:sz w:val="20"/>
      <w:szCs w:val="20"/>
      <w:lang w:eastAsia="zh-CN"/>
    </w:rPr>
  </w:style>
  <w:style w:type="paragraph" w:customStyle="1" w:styleId="fcasegauche">
    <w:name w:val="f_case_gauche"/>
    <w:basedOn w:val="Normal"/>
    <w:rsid w:val="008E3901"/>
    <w:pPr>
      <w:suppressAutoHyphens w:val="0"/>
      <w:spacing w:after="60"/>
      <w:ind w:left="284" w:hanging="284"/>
      <w:jc w:val="both"/>
    </w:pPr>
    <w:rPr>
      <w:rFonts w:ascii="Univers" w:hAnsi="Univers" w:cs="Univers"/>
    </w:rPr>
  </w:style>
  <w:style w:type="paragraph" w:customStyle="1" w:styleId="fcase1ertab">
    <w:name w:val="f_case_1ertab"/>
    <w:basedOn w:val="Normal"/>
    <w:rsid w:val="008E3901"/>
    <w:pPr>
      <w:tabs>
        <w:tab w:val="left" w:pos="426"/>
      </w:tabs>
      <w:suppressAutoHyphens w:val="0"/>
      <w:ind w:left="709" w:hanging="709"/>
      <w:jc w:val="both"/>
    </w:pPr>
    <w:rPr>
      <w:rFonts w:ascii="Univers" w:hAnsi="Univers" w:cs="Univers"/>
    </w:rPr>
  </w:style>
  <w:style w:type="paragraph" w:customStyle="1" w:styleId="Style5">
    <w:name w:val="Style 5"/>
    <w:basedOn w:val="Normal"/>
    <w:rsid w:val="008E3901"/>
    <w:pPr>
      <w:widowControl w:val="0"/>
      <w:tabs>
        <w:tab w:val="left" w:pos="1440"/>
      </w:tabs>
      <w:suppressAutoHyphens w:val="0"/>
      <w:spacing w:line="360" w:lineRule="auto"/>
      <w:ind w:left="900"/>
    </w:pPr>
    <w:rPr>
      <w:color w:val="000000"/>
      <w:lang w:eastAsia="fr-FR"/>
    </w:rPr>
  </w:style>
  <w:style w:type="paragraph" w:styleId="NormalWeb">
    <w:name w:val="Normal (Web)"/>
    <w:basedOn w:val="Normal"/>
    <w:uiPriority w:val="99"/>
    <w:rsid w:val="008E3901"/>
    <w:pPr>
      <w:spacing w:before="280" w:after="280"/>
    </w:pPr>
    <w:rPr>
      <w:sz w:val="24"/>
      <w:szCs w:val="24"/>
    </w:rPr>
  </w:style>
  <w:style w:type="paragraph" w:customStyle="1" w:styleId="Listepuce0">
    <w:name w:val="Liste ・puce"/>
    <w:basedOn w:val="Normal"/>
    <w:rsid w:val="008E3901"/>
    <w:pPr>
      <w:widowControl w:val="0"/>
      <w:tabs>
        <w:tab w:val="left" w:pos="284"/>
      </w:tabs>
      <w:suppressAutoHyphens w:val="0"/>
      <w:spacing w:before="60"/>
      <w:ind w:left="284"/>
      <w:jc w:val="both"/>
    </w:pPr>
  </w:style>
  <w:style w:type="paragraph" w:styleId="Paragraphedeliste">
    <w:name w:val="List Paragraph"/>
    <w:basedOn w:val="Normal"/>
    <w:uiPriority w:val="34"/>
    <w:qFormat/>
    <w:rsid w:val="008E3901"/>
    <w:pPr>
      <w:suppressAutoHyphens w:val="0"/>
      <w:spacing w:after="200" w:line="276" w:lineRule="auto"/>
      <w:ind w:left="720"/>
    </w:pPr>
    <w:rPr>
      <w:rFonts w:ascii="Calibri" w:eastAsia="Calibri" w:hAnsi="Calibri" w:cs="Calibri"/>
      <w:sz w:val="22"/>
      <w:szCs w:val="22"/>
    </w:rPr>
  </w:style>
  <w:style w:type="paragraph" w:customStyle="1" w:styleId="Contenudetableau">
    <w:name w:val="Contenu de tableau"/>
    <w:basedOn w:val="Normal"/>
    <w:rsid w:val="008E3901"/>
    <w:pPr>
      <w:suppressLineNumbers/>
    </w:pPr>
  </w:style>
  <w:style w:type="paragraph" w:customStyle="1" w:styleId="Titredetableau">
    <w:name w:val="Titre de tableau"/>
    <w:basedOn w:val="Contenudetableau"/>
    <w:rsid w:val="008E3901"/>
    <w:pPr>
      <w:jc w:val="center"/>
    </w:pPr>
    <w:rPr>
      <w:b/>
      <w:bCs/>
    </w:rPr>
  </w:style>
  <w:style w:type="paragraph" w:customStyle="1" w:styleId="Titre11">
    <w:name w:val="Titre 11"/>
    <w:basedOn w:val="Normal"/>
    <w:next w:val="Normal"/>
    <w:rsid w:val="008E3901"/>
    <w:pPr>
      <w:keepNext/>
      <w:numPr>
        <w:numId w:val="2"/>
      </w:numPr>
      <w:spacing w:before="240" w:after="60"/>
    </w:pPr>
    <w:rPr>
      <w:rFonts w:ascii="Arial" w:eastAsia="Arial" w:hAnsi="Arial" w:cs="Arial"/>
      <w:b/>
      <w:bCs/>
      <w:sz w:val="28"/>
    </w:rPr>
  </w:style>
  <w:style w:type="paragraph" w:customStyle="1" w:styleId="Commentaire1">
    <w:name w:val="Commentaire1"/>
    <w:basedOn w:val="Normal"/>
    <w:rsid w:val="008E3901"/>
  </w:style>
  <w:style w:type="paragraph" w:styleId="Textedebulles">
    <w:name w:val="Balloon Text"/>
    <w:basedOn w:val="Normal"/>
    <w:link w:val="TextedebullesCar"/>
    <w:rsid w:val="008E3901"/>
    <w:rPr>
      <w:rFonts w:ascii="Tahoma" w:hAnsi="Tahoma" w:cs="Tahoma"/>
      <w:sz w:val="16"/>
      <w:szCs w:val="16"/>
    </w:rPr>
  </w:style>
  <w:style w:type="character" w:customStyle="1" w:styleId="TextedebullesCar">
    <w:name w:val="Texte de bulles Car"/>
    <w:basedOn w:val="Policepardfaut"/>
    <w:link w:val="Textedebulles"/>
    <w:rsid w:val="008E3901"/>
    <w:rPr>
      <w:rFonts w:ascii="Tahoma" w:eastAsia="Times New Roman" w:hAnsi="Tahoma" w:cs="Tahoma"/>
      <w:sz w:val="16"/>
      <w:szCs w:val="16"/>
      <w:lang w:eastAsia="zh-CN"/>
    </w:rPr>
  </w:style>
  <w:style w:type="paragraph" w:styleId="Commentaire">
    <w:name w:val="annotation text"/>
    <w:basedOn w:val="Normal"/>
    <w:link w:val="CommentaireCar1"/>
    <w:uiPriority w:val="99"/>
    <w:unhideWhenUsed/>
    <w:rsid w:val="008E3901"/>
  </w:style>
  <w:style w:type="character" w:customStyle="1" w:styleId="CommentaireCar1">
    <w:name w:val="Commentaire Car1"/>
    <w:basedOn w:val="Policepardfaut"/>
    <w:link w:val="Commentaire"/>
    <w:uiPriority w:val="99"/>
    <w:rsid w:val="008E3901"/>
    <w:rPr>
      <w:rFonts w:ascii="Times New Roman" w:eastAsia="Times New Roman" w:hAnsi="Times New Roman" w:cs="Times New Roman"/>
      <w:sz w:val="20"/>
      <w:szCs w:val="20"/>
      <w:lang w:eastAsia="zh-CN"/>
    </w:rPr>
  </w:style>
  <w:style w:type="paragraph" w:styleId="Objetducommentaire">
    <w:name w:val="annotation subject"/>
    <w:basedOn w:val="Commentaire1"/>
    <w:next w:val="Commentaire1"/>
    <w:link w:val="ObjetducommentaireCar"/>
    <w:rsid w:val="008E3901"/>
    <w:rPr>
      <w:b/>
      <w:bCs/>
    </w:rPr>
  </w:style>
  <w:style w:type="character" w:customStyle="1" w:styleId="ObjetducommentaireCar">
    <w:name w:val="Objet du commentaire Car"/>
    <w:basedOn w:val="CommentaireCar1"/>
    <w:link w:val="Objetducommentaire"/>
    <w:rsid w:val="008E3901"/>
    <w:rPr>
      <w:rFonts w:ascii="Times New Roman" w:eastAsia="Times New Roman" w:hAnsi="Times New Roman" w:cs="Times New Roman"/>
      <w:b/>
      <w:bCs/>
      <w:sz w:val="20"/>
      <w:szCs w:val="20"/>
      <w:lang w:eastAsia="zh-CN"/>
    </w:rPr>
  </w:style>
  <w:style w:type="paragraph" w:styleId="En-tte">
    <w:name w:val="header"/>
    <w:basedOn w:val="Normal"/>
    <w:link w:val="En-tteCar"/>
    <w:rsid w:val="008E3901"/>
    <w:pPr>
      <w:tabs>
        <w:tab w:val="center" w:pos="4536"/>
        <w:tab w:val="right" w:pos="9072"/>
      </w:tabs>
    </w:pPr>
  </w:style>
  <w:style w:type="character" w:customStyle="1" w:styleId="En-tteCar">
    <w:name w:val="En-tête Car"/>
    <w:basedOn w:val="Policepardfaut"/>
    <w:link w:val="En-tte"/>
    <w:rsid w:val="008E3901"/>
    <w:rPr>
      <w:rFonts w:ascii="Times New Roman" w:eastAsia="Times New Roman" w:hAnsi="Times New Roman" w:cs="Times New Roman"/>
      <w:sz w:val="20"/>
      <w:szCs w:val="20"/>
      <w:lang w:eastAsia="zh-CN"/>
    </w:rPr>
  </w:style>
  <w:style w:type="paragraph" w:styleId="Pieddepage">
    <w:name w:val="footer"/>
    <w:basedOn w:val="Normal"/>
    <w:link w:val="PieddepageCar"/>
    <w:rsid w:val="008E3901"/>
    <w:pPr>
      <w:tabs>
        <w:tab w:val="center" w:pos="4536"/>
        <w:tab w:val="right" w:pos="9072"/>
      </w:tabs>
    </w:pPr>
  </w:style>
  <w:style w:type="character" w:customStyle="1" w:styleId="PieddepageCar">
    <w:name w:val="Pied de page Car"/>
    <w:basedOn w:val="Policepardfaut"/>
    <w:link w:val="Pieddepage"/>
    <w:rsid w:val="008E3901"/>
    <w:rPr>
      <w:rFonts w:ascii="Times New Roman" w:eastAsia="Times New Roman" w:hAnsi="Times New Roman" w:cs="Times New Roman"/>
      <w:sz w:val="20"/>
      <w:szCs w:val="20"/>
      <w:lang w:eastAsia="zh-CN"/>
    </w:rPr>
  </w:style>
  <w:style w:type="paragraph" w:customStyle="1" w:styleId="Retrait2">
    <w:name w:val="Retrait 2"/>
    <w:basedOn w:val="Normal"/>
    <w:rsid w:val="008E3901"/>
    <w:pPr>
      <w:suppressAutoHyphens w:val="0"/>
      <w:ind w:left="1400" w:right="12" w:hanging="280"/>
      <w:jc w:val="both"/>
    </w:pPr>
    <w:rPr>
      <w:rFonts w:ascii="Palatino" w:hAnsi="Palatino" w:cs="Palatino"/>
      <w:sz w:val="24"/>
    </w:rPr>
  </w:style>
  <w:style w:type="paragraph" w:customStyle="1" w:styleId="Corpsdetexte31">
    <w:name w:val="Corps de texte 31"/>
    <w:basedOn w:val="Normal"/>
    <w:rsid w:val="008E3901"/>
    <w:pPr>
      <w:spacing w:after="120"/>
    </w:pPr>
    <w:rPr>
      <w:sz w:val="16"/>
      <w:szCs w:val="16"/>
    </w:rPr>
  </w:style>
  <w:style w:type="paragraph" w:customStyle="1" w:styleId="Style2">
    <w:name w:val="Style2"/>
    <w:basedOn w:val="Normal"/>
    <w:rsid w:val="008E3901"/>
    <w:pPr>
      <w:suppressAutoHyphens w:val="0"/>
      <w:jc w:val="both"/>
    </w:pPr>
    <w:rPr>
      <w:b/>
      <w:sz w:val="24"/>
      <w:szCs w:val="24"/>
    </w:rPr>
  </w:style>
  <w:style w:type="paragraph" w:customStyle="1" w:styleId="Corpsdetexte32">
    <w:name w:val="Corps de texte 32"/>
    <w:basedOn w:val="Normal"/>
    <w:rsid w:val="008E3901"/>
    <w:pPr>
      <w:spacing w:after="120"/>
    </w:pPr>
    <w:rPr>
      <w:sz w:val="16"/>
      <w:szCs w:val="16"/>
    </w:rPr>
  </w:style>
  <w:style w:type="paragraph" w:customStyle="1" w:styleId="Commentaire2">
    <w:name w:val="Commentaire2"/>
    <w:basedOn w:val="Normal"/>
    <w:rsid w:val="008E3901"/>
  </w:style>
  <w:style w:type="paragraph" w:customStyle="1" w:styleId="Commentaire3">
    <w:name w:val="Commentaire3"/>
    <w:basedOn w:val="Normal"/>
    <w:rsid w:val="008E3901"/>
    <w:rPr>
      <w:lang w:val="x-none"/>
    </w:rPr>
  </w:style>
  <w:style w:type="paragraph" w:customStyle="1" w:styleId="paragraphe">
    <w:name w:val="paragraphe"/>
    <w:rsid w:val="008E3901"/>
    <w:pPr>
      <w:tabs>
        <w:tab w:val="left" w:pos="2268"/>
      </w:tabs>
      <w:suppressAutoHyphens/>
      <w:overflowPunct w:val="0"/>
      <w:autoSpaceDE w:val="0"/>
      <w:spacing w:after="240" w:line="240" w:lineRule="auto"/>
      <w:ind w:left="1980"/>
      <w:jc w:val="both"/>
      <w:textAlignment w:val="baseline"/>
    </w:pPr>
    <w:rPr>
      <w:rFonts w:ascii="Georgia" w:eastAsia="Times New Roman" w:hAnsi="Georgia" w:cs="Georgia"/>
      <w:color w:val="000000"/>
      <w:sz w:val="20"/>
      <w:szCs w:val="20"/>
      <w:lang w:eastAsia="zh-CN"/>
    </w:rPr>
  </w:style>
  <w:style w:type="character" w:styleId="Marquedecommentaire">
    <w:name w:val="annotation reference"/>
    <w:uiPriority w:val="99"/>
    <w:rsid w:val="008E3901"/>
    <w:rPr>
      <w:sz w:val="16"/>
      <w:szCs w:val="16"/>
    </w:rPr>
  </w:style>
  <w:style w:type="character" w:styleId="Textedelespacerserv">
    <w:name w:val="Placeholder Text"/>
    <w:basedOn w:val="Policepardfaut"/>
    <w:uiPriority w:val="99"/>
    <w:semiHidden/>
    <w:rsid w:val="00D551B6"/>
    <w:rPr>
      <w:color w:val="808080"/>
    </w:rPr>
  </w:style>
  <w:style w:type="paragraph" w:customStyle="1" w:styleId="Corpsdetexte21">
    <w:name w:val="Corps de texte 21"/>
    <w:basedOn w:val="Normal"/>
    <w:uiPriority w:val="99"/>
    <w:rsid w:val="00EA7987"/>
    <w:pPr>
      <w:jc w:val="both"/>
    </w:pPr>
    <w:rPr>
      <w:sz w:val="24"/>
      <w:lang w:eastAsia="ar-SA"/>
    </w:rPr>
  </w:style>
  <w:style w:type="paragraph" w:customStyle="1" w:styleId="RedTxt">
    <w:name w:val="RedTxt"/>
    <w:basedOn w:val="Normal"/>
    <w:uiPriority w:val="99"/>
    <w:rsid w:val="00E46E70"/>
    <w:rPr>
      <w:rFonts w:ascii="Arial" w:hAnsi="Arial"/>
      <w:sz w:val="18"/>
      <w:lang w:eastAsia="ar-SA"/>
    </w:rPr>
  </w:style>
  <w:style w:type="character" w:styleId="Lienhypertextesuivivisit">
    <w:name w:val="FollowedHyperlink"/>
    <w:basedOn w:val="Policepardfaut"/>
    <w:uiPriority w:val="99"/>
    <w:semiHidden/>
    <w:unhideWhenUsed/>
    <w:rsid w:val="00634151"/>
    <w:rPr>
      <w:color w:val="954F72" w:themeColor="followedHyperlink"/>
      <w:u w:val="single"/>
    </w:rPr>
  </w:style>
  <w:style w:type="table" w:styleId="Grilledutableau">
    <w:name w:val="Table Grid"/>
    <w:basedOn w:val="TableauNormal"/>
    <w:uiPriority w:val="59"/>
    <w:rsid w:val="0061177F"/>
    <w:pPr>
      <w:spacing w:after="0" w:line="240" w:lineRule="auto"/>
    </w:pPr>
    <w:rPr>
      <w:rFonts w:eastAsiaTheme="minorEastAsia"/>
      <w:lang w:eastAsia="fr-FR"/>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Default">
    <w:name w:val="Default"/>
    <w:rsid w:val="005C7539"/>
    <w:pPr>
      <w:autoSpaceDE w:val="0"/>
      <w:autoSpaceDN w:val="0"/>
      <w:adjustRightInd w:val="0"/>
      <w:spacing w:after="0" w:line="240" w:lineRule="auto"/>
    </w:pPr>
    <w:rPr>
      <w:rFonts w:ascii="Arial" w:hAnsi="Arial" w:cs="Arial"/>
      <w:color w:val="000000"/>
      <w:sz w:val="24"/>
      <w:szCs w:val="24"/>
    </w:rPr>
  </w:style>
  <w:style w:type="character" w:customStyle="1" w:styleId="Titre3Car">
    <w:name w:val="Titre 3 Car"/>
    <w:basedOn w:val="Policepardfaut"/>
    <w:link w:val="Titre3"/>
    <w:uiPriority w:val="9"/>
    <w:rsid w:val="005B7083"/>
    <w:rPr>
      <w:rFonts w:ascii="Arial" w:eastAsia="Times New Roman" w:hAnsi="Arial" w:cs="Arial"/>
      <w:b/>
      <w:sz w:val="24"/>
      <w:szCs w:val="24"/>
      <w:lang w:eastAsia="zh-CN"/>
    </w:rPr>
  </w:style>
  <w:style w:type="character" w:customStyle="1" w:styleId="Titre4Car">
    <w:name w:val="Titre 4 Car"/>
    <w:basedOn w:val="Policepardfaut"/>
    <w:link w:val="Titre4"/>
    <w:uiPriority w:val="9"/>
    <w:rsid w:val="005B7083"/>
    <w:rPr>
      <w:rFonts w:ascii="Arial" w:eastAsia="Times New Roman" w:hAnsi="Arial" w:cs="Arial"/>
      <w:i/>
      <w:sz w:val="24"/>
      <w:szCs w:val="24"/>
      <w:lang w:eastAsia="zh-CN"/>
    </w:rPr>
  </w:style>
  <w:style w:type="character" w:styleId="Mentionnonrsolue">
    <w:name w:val="Unresolved Mention"/>
    <w:basedOn w:val="Policepardfaut"/>
    <w:uiPriority w:val="99"/>
    <w:semiHidden/>
    <w:unhideWhenUsed/>
    <w:rsid w:val="00DF0FC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2921922">
      <w:bodyDiv w:val="1"/>
      <w:marLeft w:val="0"/>
      <w:marRight w:val="0"/>
      <w:marTop w:val="0"/>
      <w:marBottom w:val="0"/>
      <w:divBdr>
        <w:top w:val="none" w:sz="0" w:space="0" w:color="auto"/>
        <w:left w:val="none" w:sz="0" w:space="0" w:color="auto"/>
        <w:bottom w:val="none" w:sz="0" w:space="0" w:color="auto"/>
        <w:right w:val="none" w:sz="0" w:space="0" w:color="auto"/>
      </w:divBdr>
    </w:div>
    <w:div w:id="985082738">
      <w:bodyDiv w:val="1"/>
      <w:marLeft w:val="0"/>
      <w:marRight w:val="0"/>
      <w:marTop w:val="0"/>
      <w:marBottom w:val="0"/>
      <w:divBdr>
        <w:top w:val="none" w:sz="0" w:space="0" w:color="auto"/>
        <w:left w:val="none" w:sz="0" w:space="0" w:color="auto"/>
        <w:bottom w:val="none" w:sz="0" w:space="0" w:color="auto"/>
        <w:right w:val="none" w:sz="0" w:space="0" w:color="auto"/>
      </w:divBdr>
    </w:div>
    <w:div w:id="1476800156">
      <w:bodyDiv w:val="1"/>
      <w:marLeft w:val="0"/>
      <w:marRight w:val="0"/>
      <w:marTop w:val="0"/>
      <w:marBottom w:val="0"/>
      <w:divBdr>
        <w:top w:val="none" w:sz="0" w:space="0" w:color="auto"/>
        <w:left w:val="none" w:sz="0" w:space="0" w:color="auto"/>
        <w:bottom w:val="none" w:sz="0" w:space="0" w:color="auto"/>
        <w:right w:val="none" w:sz="0" w:space="0" w:color="auto"/>
      </w:divBdr>
    </w:div>
    <w:div w:id="1597443509">
      <w:bodyDiv w:val="1"/>
      <w:marLeft w:val="0"/>
      <w:marRight w:val="0"/>
      <w:marTop w:val="0"/>
      <w:marBottom w:val="0"/>
      <w:divBdr>
        <w:top w:val="none" w:sz="0" w:space="0" w:color="auto"/>
        <w:left w:val="none" w:sz="0" w:space="0" w:color="auto"/>
        <w:bottom w:val="none" w:sz="0" w:space="0" w:color="auto"/>
        <w:right w:val="none" w:sz="0" w:space="0" w:color="auto"/>
      </w:divBdr>
    </w:div>
    <w:div w:id="1658876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chorus-pro.gouv.fr" TargetMode="External"/><Relationship Id="rId18" Type="http://schemas.openxmlformats.org/officeDocument/2006/relationships/hyperlink" Target="mailto:ac-facturier@univ-lorraine.fr"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yntec.fr/indicateurs/indice-syntec/" TargetMode="External"/><Relationship Id="rId17" Type="http://schemas.openxmlformats.org/officeDocument/2006/relationships/hyperlink" Target="https://www.service-public.fr/professionnels-entreprises/vosdroits/F23211" TargetMode="External"/><Relationship Id="rId2" Type="http://schemas.openxmlformats.org/officeDocument/2006/relationships/numbering" Target="numbering.xml"/><Relationship Id="rId16" Type="http://schemas.openxmlformats.org/officeDocument/2006/relationships/hyperlink" Target="https://www.service-public.fr/professionnels-entreprises/vosdroits/F23567"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dha-nancy@univ-lorraine.fr" TargetMode="External"/><Relationship Id="rId5" Type="http://schemas.openxmlformats.org/officeDocument/2006/relationships/webSettings" Target="webSettings.xml"/><Relationship Id="rId15" Type="http://schemas.openxmlformats.org/officeDocument/2006/relationships/hyperlink" Target="https://www.service-public.fr/professionnels-entreprises/vosdroits/F23570" TargetMode="External"/><Relationship Id="rId10" Type="http://schemas.openxmlformats.org/officeDocument/2006/relationships/hyperlink" Target="mailto:dha-nancy@univ-lorraine.fr"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bilans-ges.ademe.fr/" TargetMode="External"/><Relationship Id="rId14" Type="http://schemas.openxmlformats.org/officeDocument/2006/relationships/hyperlink" Target="https://www.economie.gouv.fr/entreprises/factures-mentions-obligatoires?xtor=ES-29-%5bBIE_183_20190919_objetclassique%5d-20190919-%5bhttps://www.economie.gouv.fr/entreprises/factures-mentions-obligatoires%5d-1283696" TargetMode="External"/><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F729C6-1C7E-4D5F-9EF8-6A57C8B815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556</TotalTime>
  <Pages>14</Pages>
  <Words>5824</Words>
  <Characters>32033</Characters>
  <Application>Microsoft Office Word</Application>
  <DocSecurity>0</DocSecurity>
  <Lines>266</Lines>
  <Paragraphs>75</Paragraphs>
  <ScaleCrop>false</ScaleCrop>
  <HeadingPairs>
    <vt:vector size="2" baseType="variant">
      <vt:variant>
        <vt:lpstr>Titre</vt:lpstr>
      </vt:variant>
      <vt:variant>
        <vt:i4>1</vt:i4>
      </vt:variant>
    </vt:vector>
  </HeadingPairs>
  <TitlesOfParts>
    <vt:vector size="1" baseType="lpstr">
      <vt:lpstr/>
    </vt:vector>
  </TitlesOfParts>
  <Company>Université de Lorraine</Company>
  <LinksUpToDate>false</LinksUpToDate>
  <CharactersWithSpaces>37782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Jonathan Russeil</dc:creator>
  <cp:keywords/>
  <dc:description/>
  <cp:lastModifiedBy>Caroline Mendes</cp:lastModifiedBy>
  <cp:revision>47</cp:revision>
  <dcterms:created xsi:type="dcterms:W3CDTF">2019-04-08T08:11:00Z</dcterms:created>
  <dcterms:modified xsi:type="dcterms:W3CDTF">2025-10-13T09:27:00Z</dcterms:modified>
</cp:coreProperties>
</file>